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108" w:type="dxa"/>
        <w:tblCellMar>
          <w:left w:w="0" w:type="dxa"/>
          <w:right w:w="0" w:type="dxa"/>
        </w:tblCellMar>
        <w:tblLook w:val="04A0" w:firstRow="1" w:lastRow="0" w:firstColumn="1" w:lastColumn="0" w:noHBand="0" w:noVBand="1"/>
      </w:tblPr>
      <w:tblGrid>
        <w:gridCol w:w="5949"/>
        <w:gridCol w:w="5159"/>
      </w:tblGrid>
      <w:tr w:rsidR="00DB41F8" w:rsidRPr="00DB41F8" w14:paraId="6EE3CBE9" w14:textId="77777777" w:rsidTr="00163CBA">
        <w:tc>
          <w:tcPr>
            <w:tcW w:w="11108" w:type="dxa"/>
            <w:gridSpan w:val="2"/>
            <w:tcMar>
              <w:top w:w="0" w:type="dxa"/>
              <w:left w:w="108" w:type="dxa"/>
              <w:bottom w:w="0" w:type="dxa"/>
              <w:right w:w="108" w:type="dxa"/>
            </w:tcMar>
            <w:hideMark/>
          </w:tcPr>
          <w:p w14:paraId="6CFE327D" w14:textId="77777777" w:rsidR="00DB41F8" w:rsidRPr="00DB41F8" w:rsidRDefault="00DB41F8" w:rsidP="00DB41F8">
            <w:pPr>
              <w:spacing w:after="0" w:line="240" w:lineRule="auto"/>
              <w:jc w:val="both"/>
              <w:rPr>
                <w:rFonts w:ascii="Arial" w:eastAsia="Aptos" w:hAnsi="Arial" w:cs="Arial"/>
                <w:kern w:val="0"/>
                <w14:ligatures w14:val="none"/>
              </w:rPr>
            </w:pPr>
            <w:bookmarkStart w:id="0" w:name="_Hlk209711927"/>
            <w:bookmarkStart w:id="1" w:name="_Hlk196405747"/>
            <w:bookmarkStart w:id="2" w:name="_Hlk207376714"/>
            <w:r w:rsidRPr="00DB41F8">
              <w:rPr>
                <w:rFonts w:ascii="Arial" w:eastAsia="Aptos" w:hAnsi="Arial" w:cs="Arial"/>
                <w:noProof/>
                <w:kern w:val="0"/>
                <w14:ligatures w14:val="none"/>
              </w:rPr>
              <w:drawing>
                <wp:inline distT="0" distB="0" distL="0" distR="0" wp14:anchorId="7730C056" wp14:editId="244FA40C">
                  <wp:extent cx="6838950" cy="1819275"/>
                  <wp:effectExtent l="0" t="0" r="0" b="9525"/>
                  <wp:docPr id="47" name="Picture 28"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8" descr="A blue and black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38950" cy="1819275"/>
                          </a:xfrm>
                          <a:prstGeom prst="rect">
                            <a:avLst/>
                          </a:prstGeom>
                          <a:noFill/>
                          <a:ln>
                            <a:noFill/>
                          </a:ln>
                        </pic:spPr>
                      </pic:pic>
                    </a:graphicData>
                  </a:graphic>
                </wp:inline>
              </w:drawing>
            </w:r>
          </w:p>
        </w:tc>
      </w:tr>
      <w:tr w:rsidR="00DB41F8" w:rsidRPr="00DB41F8" w14:paraId="4813DDB8" w14:textId="77777777" w:rsidTr="00163CBA">
        <w:tc>
          <w:tcPr>
            <w:tcW w:w="11108" w:type="dxa"/>
            <w:gridSpan w:val="2"/>
            <w:tcMar>
              <w:top w:w="0" w:type="dxa"/>
              <w:left w:w="108" w:type="dxa"/>
              <w:bottom w:w="0" w:type="dxa"/>
              <w:right w:w="108" w:type="dxa"/>
            </w:tcMar>
          </w:tcPr>
          <w:p w14:paraId="34129611" w14:textId="77777777" w:rsidR="00DB41F8" w:rsidRPr="00DB41F8" w:rsidRDefault="00DB41F8" w:rsidP="00DB41F8">
            <w:pPr>
              <w:spacing w:after="0" w:line="240" w:lineRule="auto"/>
              <w:jc w:val="both"/>
              <w:rPr>
                <w:rFonts w:ascii="Arial" w:eastAsia="Aptos" w:hAnsi="Arial" w:cs="Arial"/>
                <w:kern w:val="0"/>
                <w:sz w:val="12"/>
                <w:szCs w:val="12"/>
                <w14:ligatures w14:val="none"/>
              </w:rPr>
            </w:pPr>
          </w:p>
        </w:tc>
      </w:tr>
      <w:tr w:rsidR="00422FA4" w:rsidRPr="00DB41F8" w14:paraId="2F0866F8" w14:textId="77777777" w:rsidTr="00163CBA">
        <w:tc>
          <w:tcPr>
            <w:tcW w:w="5949" w:type="dxa"/>
            <w:tcMar>
              <w:top w:w="0" w:type="dxa"/>
              <w:left w:w="108" w:type="dxa"/>
              <w:bottom w:w="0" w:type="dxa"/>
              <w:right w:w="108" w:type="dxa"/>
            </w:tcMar>
          </w:tcPr>
          <w:p w14:paraId="3D2DC9FD" w14:textId="77777777" w:rsidR="00DB41F8" w:rsidRPr="00DB41F8" w:rsidRDefault="00DB41F8" w:rsidP="00DB41F8">
            <w:pPr>
              <w:spacing w:after="0" w:line="240" w:lineRule="auto"/>
              <w:jc w:val="both"/>
              <w:rPr>
                <w:rFonts w:ascii="Aptos" w:eastAsia="Aptos" w:hAnsi="Aptos" w:cs="Aptos"/>
                <w:b/>
                <w:bCs/>
                <w:kern w:val="0"/>
                <w:sz w:val="2"/>
                <w:szCs w:val="2"/>
                <w:lang w:eastAsia="en-GB"/>
                <w14:ligatures w14:val="none"/>
              </w:rPr>
            </w:pPr>
          </w:p>
          <w:p w14:paraId="20AAC933" w14:textId="0B53E63D" w:rsidR="00DB41F8" w:rsidRPr="00DB41F8" w:rsidRDefault="00424F6B" w:rsidP="00DB41F8">
            <w:pPr>
              <w:spacing w:after="0" w:line="240" w:lineRule="auto"/>
              <w:jc w:val="both"/>
              <w:rPr>
                <w:rFonts w:ascii="Arial" w:eastAsia="Aptos" w:hAnsi="Arial" w:cs="Arial"/>
                <w:b/>
                <w:bCs/>
                <w:color w:val="0F3C73"/>
                <w:kern w:val="0"/>
                <w:sz w:val="32"/>
                <w:szCs w:val="32"/>
                <w:lang w:eastAsia="en-GB"/>
                <w14:ligatures w14:val="none"/>
              </w:rPr>
            </w:pPr>
            <w:r w:rsidRPr="00424F6B">
              <w:rPr>
                <w:rFonts w:ascii="Arial" w:eastAsia="Aptos" w:hAnsi="Arial" w:cs="Arial"/>
                <w:b/>
                <w:bCs/>
                <w:color w:val="0F3C73"/>
                <w:kern w:val="0"/>
                <w:sz w:val="32"/>
                <w:szCs w:val="32"/>
                <w:lang w:eastAsia="en-GB"/>
                <w14:ligatures w14:val="none"/>
              </w:rPr>
              <w:t>September</w:t>
            </w:r>
            <w:r w:rsidR="00DB41F8" w:rsidRPr="00424F6B">
              <w:rPr>
                <w:rFonts w:ascii="Arial" w:eastAsia="Aptos" w:hAnsi="Arial" w:cs="Arial"/>
                <w:b/>
                <w:bCs/>
                <w:color w:val="0F3C73"/>
                <w:kern w:val="0"/>
                <w:sz w:val="32"/>
                <w:szCs w:val="32"/>
                <w:lang w:eastAsia="en-GB"/>
                <w14:ligatures w14:val="none"/>
              </w:rPr>
              <w:t xml:space="preserve"> 2025</w:t>
            </w:r>
          </w:p>
        </w:tc>
        <w:tc>
          <w:tcPr>
            <w:tcW w:w="5159" w:type="dxa"/>
            <w:tcMar>
              <w:top w:w="0" w:type="dxa"/>
              <w:left w:w="108" w:type="dxa"/>
              <w:bottom w:w="0" w:type="dxa"/>
              <w:right w:w="108" w:type="dxa"/>
            </w:tcMar>
          </w:tcPr>
          <w:p w14:paraId="52F57EA5" w14:textId="77777777" w:rsidR="00DB41F8" w:rsidRPr="00DB41F8" w:rsidRDefault="00DB41F8" w:rsidP="00DB41F8">
            <w:pPr>
              <w:spacing w:after="0" w:line="240" w:lineRule="auto"/>
              <w:jc w:val="both"/>
              <w:rPr>
                <w:rFonts w:ascii="Arial" w:eastAsia="Aptos" w:hAnsi="Arial" w:cs="Arial"/>
                <w:kern w:val="0"/>
                <w:sz w:val="32"/>
                <w:szCs w:val="32"/>
                <w14:ligatures w14:val="none"/>
              </w:rPr>
            </w:pPr>
          </w:p>
        </w:tc>
      </w:tr>
      <w:tr w:rsidR="00DB41F8" w:rsidRPr="00DB41F8" w14:paraId="224C7FAA" w14:textId="77777777" w:rsidTr="00163CBA">
        <w:trPr>
          <w:trHeight w:val="81"/>
        </w:trPr>
        <w:tc>
          <w:tcPr>
            <w:tcW w:w="11108" w:type="dxa"/>
            <w:gridSpan w:val="2"/>
            <w:tcMar>
              <w:top w:w="0" w:type="dxa"/>
              <w:left w:w="108" w:type="dxa"/>
              <w:bottom w:w="0" w:type="dxa"/>
              <w:right w:w="108" w:type="dxa"/>
            </w:tcMar>
          </w:tcPr>
          <w:p w14:paraId="70630890" w14:textId="77777777" w:rsidR="00DB41F8" w:rsidRPr="00DB41F8" w:rsidRDefault="00DB41F8" w:rsidP="00DB41F8">
            <w:pPr>
              <w:spacing w:after="0" w:line="240" w:lineRule="auto"/>
              <w:jc w:val="center"/>
              <w:rPr>
                <w:rFonts w:ascii="Arial" w:eastAsia="Aptos" w:hAnsi="Arial" w:cs="Arial"/>
                <w:kern w:val="0"/>
                <w:sz w:val="22"/>
                <w:szCs w:val="22"/>
                <w14:ligatures w14:val="none"/>
              </w:rPr>
            </w:pPr>
          </w:p>
        </w:tc>
      </w:tr>
      <w:tr w:rsidR="00DB41F8" w:rsidRPr="00DB41F8" w14:paraId="330EB82A" w14:textId="77777777" w:rsidTr="00163CBA">
        <w:tc>
          <w:tcPr>
            <w:tcW w:w="11108" w:type="dxa"/>
            <w:gridSpan w:val="2"/>
            <w:shd w:val="clear" w:color="auto" w:fill="DFF0F9"/>
            <w:tcMar>
              <w:top w:w="0" w:type="dxa"/>
              <w:left w:w="108" w:type="dxa"/>
              <w:bottom w:w="0" w:type="dxa"/>
              <w:right w:w="108" w:type="dxa"/>
            </w:tcMar>
          </w:tcPr>
          <w:p w14:paraId="6BCA6044" w14:textId="77777777" w:rsidR="00DB41F8" w:rsidRPr="00DB41F8" w:rsidRDefault="00DB41F8" w:rsidP="00DB41F8">
            <w:pPr>
              <w:spacing w:after="0" w:line="240" w:lineRule="auto"/>
              <w:jc w:val="center"/>
              <w:rPr>
                <w:rFonts w:ascii="Arial" w:eastAsia="Aptos" w:hAnsi="Arial" w:cs="Arial"/>
                <w:kern w:val="0"/>
                <w14:ligatures w14:val="none"/>
              </w:rPr>
            </w:pPr>
          </w:p>
          <w:p w14:paraId="6A92A748" w14:textId="77777777" w:rsidR="00D871CF" w:rsidRDefault="00DB41F8" w:rsidP="00DB41F8">
            <w:pPr>
              <w:spacing w:after="0" w:line="240" w:lineRule="auto"/>
              <w:jc w:val="center"/>
              <w:rPr>
                <w:rFonts w:ascii="Arial" w:eastAsia="Aptos" w:hAnsi="Arial" w:cs="Arial"/>
                <w:color w:val="000000"/>
                <w:kern w:val="0"/>
                <w14:ligatures w14:val="none"/>
              </w:rPr>
            </w:pPr>
            <w:r w:rsidRPr="00DB41F8">
              <w:rPr>
                <w:rFonts w:ascii="Arial" w:eastAsia="Aptos" w:hAnsi="Arial" w:cs="Arial"/>
                <w:color w:val="000000"/>
                <w:kern w:val="0"/>
                <w14:ligatures w14:val="none"/>
              </w:rPr>
              <w:t>Our monthly newsletter is designed to keep you up to date with the latest cancer events, updates and projects happening throughout the West Midlands. Please feel free to share this newsletter within your teams. If you would like to submit an article for a future newsletter, please contact</w:t>
            </w:r>
            <w:r w:rsidR="00D871CF">
              <w:rPr>
                <w:rFonts w:ascii="Arial" w:eastAsia="Aptos" w:hAnsi="Arial" w:cs="Arial"/>
                <w:color w:val="000000"/>
                <w:kern w:val="0"/>
                <w14:ligatures w14:val="none"/>
              </w:rPr>
              <w:t>:</w:t>
            </w:r>
          </w:p>
          <w:p w14:paraId="4DDC03CB" w14:textId="0E76471C" w:rsidR="00DB41F8" w:rsidRPr="00DB41F8" w:rsidRDefault="00DB41F8" w:rsidP="00DB41F8">
            <w:pPr>
              <w:spacing w:after="0" w:line="240" w:lineRule="auto"/>
              <w:jc w:val="center"/>
              <w:rPr>
                <w:rFonts w:ascii="Arial" w:eastAsia="Aptos" w:hAnsi="Arial" w:cs="Arial"/>
                <w:kern w:val="0"/>
                <w14:ligatures w14:val="none"/>
              </w:rPr>
            </w:pPr>
            <w:r w:rsidRPr="00DB41F8">
              <w:rPr>
                <w:rFonts w:ascii="Arial" w:eastAsia="Aptos" w:hAnsi="Arial" w:cs="Arial"/>
                <w:color w:val="000000"/>
                <w:kern w:val="0"/>
                <w14:ligatures w14:val="none"/>
              </w:rPr>
              <w:t xml:space="preserve"> </w:t>
            </w:r>
            <w:hyperlink r:id="rId6" w:history="1">
              <w:r w:rsidR="00D871CF" w:rsidRPr="00D871CF">
                <w:rPr>
                  <w:rStyle w:val="Hyperlink"/>
                </w:rPr>
                <w:t>rwh-tr.wmcacomms@nhs.net</w:t>
              </w:r>
            </w:hyperlink>
            <w:r w:rsidRPr="00DB41F8">
              <w:rPr>
                <w:rFonts w:ascii="Arial" w:eastAsia="Aptos" w:hAnsi="Arial" w:cs="Arial"/>
                <w:color w:val="000000"/>
                <w:kern w:val="0"/>
                <w14:ligatures w14:val="none"/>
              </w:rPr>
              <w:t>.</w:t>
            </w:r>
          </w:p>
          <w:p w14:paraId="0C8A5C97" w14:textId="77777777" w:rsidR="00DB41F8" w:rsidRPr="00DB41F8" w:rsidRDefault="00DB41F8" w:rsidP="00DB41F8">
            <w:pPr>
              <w:spacing w:after="0" w:line="240" w:lineRule="auto"/>
              <w:jc w:val="center"/>
              <w:rPr>
                <w:rFonts w:ascii="Arial" w:eastAsia="Aptos" w:hAnsi="Arial" w:cs="Arial"/>
                <w:kern w:val="0"/>
                <w14:ligatures w14:val="none"/>
              </w:rPr>
            </w:pPr>
          </w:p>
        </w:tc>
      </w:tr>
      <w:tr w:rsidR="00DB41F8" w:rsidRPr="00DB41F8" w14:paraId="04D83A89" w14:textId="77777777" w:rsidTr="00163CBA">
        <w:trPr>
          <w:trHeight w:val="80"/>
        </w:trPr>
        <w:tc>
          <w:tcPr>
            <w:tcW w:w="11108" w:type="dxa"/>
            <w:gridSpan w:val="2"/>
            <w:tcMar>
              <w:top w:w="0" w:type="dxa"/>
              <w:left w:w="108" w:type="dxa"/>
              <w:bottom w:w="0" w:type="dxa"/>
              <w:right w:w="108" w:type="dxa"/>
            </w:tcMar>
          </w:tcPr>
          <w:p w14:paraId="56BBFCA5" w14:textId="77777777" w:rsidR="00DB41F8" w:rsidRPr="00DB41F8" w:rsidRDefault="00DB41F8" w:rsidP="00DB41F8">
            <w:pPr>
              <w:spacing w:after="0" w:line="240" w:lineRule="auto"/>
              <w:jc w:val="both"/>
              <w:rPr>
                <w:rFonts w:ascii="Arial" w:eastAsia="Aptos" w:hAnsi="Arial" w:cs="Arial"/>
                <w:kern w:val="0"/>
                <w14:ligatures w14:val="none"/>
              </w:rPr>
            </w:pPr>
          </w:p>
        </w:tc>
      </w:tr>
      <w:tr w:rsidR="00422FA4" w:rsidRPr="00DB41F8" w14:paraId="655D7EA0" w14:textId="77777777" w:rsidTr="00163CBA">
        <w:tc>
          <w:tcPr>
            <w:tcW w:w="5949" w:type="dxa"/>
            <w:tcMar>
              <w:top w:w="0" w:type="dxa"/>
              <w:left w:w="108" w:type="dxa"/>
              <w:bottom w:w="0" w:type="dxa"/>
              <w:right w:w="108" w:type="dxa"/>
            </w:tcMar>
            <w:hideMark/>
          </w:tcPr>
          <w:p w14:paraId="764A3F28" w14:textId="77777777" w:rsidR="00DB41F8" w:rsidRPr="00DB41F8" w:rsidRDefault="00DB41F8" w:rsidP="00DB41F8">
            <w:pPr>
              <w:spacing w:after="0" w:line="360" w:lineRule="auto"/>
              <w:jc w:val="both"/>
              <w:rPr>
                <w:rFonts w:ascii="Arial" w:eastAsia="Aptos" w:hAnsi="Arial" w:cs="Arial"/>
                <w:b/>
                <w:bCs/>
                <w:color w:val="0F3C73"/>
                <w:kern w:val="0"/>
                <w:sz w:val="28"/>
                <w:szCs w:val="28"/>
                <w14:ligatures w14:val="none"/>
              </w:rPr>
            </w:pPr>
            <w:bookmarkStart w:id="3" w:name="_Hlk209778184"/>
            <w:r w:rsidRPr="00DB41F8">
              <w:rPr>
                <w:rFonts w:ascii="Arial" w:eastAsia="Aptos" w:hAnsi="Arial" w:cs="Arial"/>
                <w:b/>
                <w:bCs/>
                <w:color w:val="0F3C73"/>
                <w:kern w:val="0"/>
                <w:sz w:val="28"/>
                <w:szCs w:val="28"/>
                <w14:ligatures w14:val="none"/>
              </w:rPr>
              <w:t>In this edition:</w:t>
            </w:r>
          </w:p>
          <w:p w14:paraId="26739BC3" w14:textId="39CE9496" w:rsidR="00626054" w:rsidRPr="00ED7413" w:rsidRDefault="00163CBA" w:rsidP="00626054">
            <w:pPr>
              <w:numPr>
                <w:ilvl w:val="0"/>
                <w:numId w:val="1"/>
              </w:numPr>
              <w:spacing w:after="0" w:line="240" w:lineRule="auto"/>
              <w:rPr>
                <w:rFonts w:ascii="Arial" w:eastAsia="Times New Roman" w:hAnsi="Arial" w:cs="Arial"/>
                <w:color w:val="000000"/>
                <w:sz w:val="22"/>
                <w:szCs w:val="22"/>
              </w:rPr>
            </w:pPr>
            <w:hyperlink w:anchor="BestPractice" w:history="1">
              <w:r w:rsidR="00626054" w:rsidRPr="003D0567">
                <w:rPr>
                  <w:rStyle w:val="Hyperlink"/>
                  <w:rFonts w:ascii="Arial" w:hAnsi="Arial" w:cs="Arial"/>
                </w:rPr>
                <w:t>Best Practice Birmingham and Respiratory Professional Care 2025</w:t>
              </w:r>
            </w:hyperlink>
          </w:p>
          <w:p w14:paraId="0FF47729" w14:textId="0DFE57F9" w:rsidR="00626054" w:rsidRPr="00ED7413" w:rsidRDefault="00163CBA" w:rsidP="00626054">
            <w:pPr>
              <w:numPr>
                <w:ilvl w:val="0"/>
                <w:numId w:val="1"/>
              </w:numPr>
              <w:spacing w:after="0" w:line="240" w:lineRule="auto"/>
              <w:rPr>
                <w:rFonts w:ascii="Arial" w:hAnsi="Arial" w:cs="Arial"/>
              </w:rPr>
            </w:pPr>
            <w:hyperlink w:anchor="SkinCancer" w:history="1">
              <w:r w:rsidR="00626054" w:rsidRPr="00374270">
                <w:rPr>
                  <w:rStyle w:val="Hyperlink"/>
                  <w:rFonts w:ascii="Arial" w:hAnsi="Arial" w:cs="Arial"/>
                </w:rPr>
                <w:t xml:space="preserve">Skin Cancer Awareness Day – Kingswinford &amp; </w:t>
              </w:r>
              <w:proofErr w:type="spellStart"/>
              <w:r w:rsidR="00626054" w:rsidRPr="00374270">
                <w:rPr>
                  <w:rStyle w:val="Hyperlink"/>
                  <w:rFonts w:ascii="Arial" w:hAnsi="Arial" w:cs="Arial"/>
                </w:rPr>
                <w:t>Wordsley</w:t>
              </w:r>
              <w:proofErr w:type="spellEnd"/>
              <w:r w:rsidR="00626054" w:rsidRPr="00374270">
                <w:rPr>
                  <w:rStyle w:val="Hyperlink"/>
                  <w:rFonts w:ascii="Arial" w:hAnsi="Arial" w:cs="Arial"/>
                </w:rPr>
                <w:t xml:space="preserve"> PCN</w:t>
              </w:r>
            </w:hyperlink>
          </w:p>
          <w:p w14:paraId="53B7B55D" w14:textId="1F1D7585" w:rsidR="00626054" w:rsidRPr="00ED7413" w:rsidRDefault="00163CBA" w:rsidP="00626054">
            <w:pPr>
              <w:numPr>
                <w:ilvl w:val="0"/>
                <w:numId w:val="1"/>
              </w:numPr>
              <w:spacing w:after="0" w:line="240" w:lineRule="auto"/>
              <w:rPr>
                <w:rFonts w:ascii="Arial" w:hAnsi="Arial" w:cs="Arial"/>
              </w:rPr>
            </w:pPr>
            <w:hyperlink w:anchor="CancerAcademyDropin" w:history="1">
              <w:r w:rsidR="00626054" w:rsidRPr="00374270">
                <w:rPr>
                  <w:rStyle w:val="Hyperlink"/>
                  <w:rFonts w:ascii="Arial" w:hAnsi="Arial" w:cs="Arial"/>
                </w:rPr>
                <w:t>Cancer Academy informal drop-in sessions</w:t>
              </w:r>
            </w:hyperlink>
          </w:p>
          <w:p w14:paraId="3FAA50A9" w14:textId="7BD57A64" w:rsidR="00FF11F5" w:rsidRPr="00ED7413" w:rsidRDefault="00163CBA" w:rsidP="00FF11F5">
            <w:pPr>
              <w:numPr>
                <w:ilvl w:val="0"/>
                <w:numId w:val="1"/>
              </w:numPr>
              <w:spacing w:after="0" w:line="240" w:lineRule="auto"/>
              <w:rPr>
                <w:rFonts w:ascii="Arial" w:hAnsi="Arial" w:cs="Arial"/>
              </w:rPr>
            </w:pPr>
            <w:hyperlink w:anchor="Buckingham" w:history="1">
              <w:r w:rsidR="00FF11F5" w:rsidRPr="00374270">
                <w:rPr>
                  <w:rStyle w:val="Hyperlink"/>
                  <w:rFonts w:ascii="Arial" w:hAnsi="Arial" w:cs="Arial"/>
                </w:rPr>
                <w:t>Visit to Buckingham Palace by Janette Rawlinson, Patient Advocate, Lung Expert Advisory Group (EAG)</w:t>
              </w:r>
            </w:hyperlink>
          </w:p>
          <w:p w14:paraId="22A714BD" w14:textId="6CF8084A" w:rsidR="00626054" w:rsidRPr="008B422F" w:rsidRDefault="00163CBA" w:rsidP="00FF11F5">
            <w:pPr>
              <w:numPr>
                <w:ilvl w:val="0"/>
                <w:numId w:val="1"/>
              </w:numPr>
              <w:spacing w:after="0" w:line="240" w:lineRule="auto"/>
              <w:rPr>
                <w:rFonts w:ascii="Arial" w:hAnsi="Arial" w:cs="Arial"/>
              </w:rPr>
            </w:pPr>
            <w:hyperlink w:anchor="ClinicalCabinet" w:history="1">
              <w:r w:rsidR="00FF11F5" w:rsidRPr="00374270">
                <w:rPr>
                  <w:rStyle w:val="Hyperlink"/>
                  <w:rFonts w:ascii="Arial" w:hAnsi="Arial" w:cs="Arial"/>
                </w:rPr>
                <w:t>Clinical Cabinet documents</w:t>
              </w:r>
            </w:hyperlink>
          </w:p>
          <w:p w14:paraId="2291DDEA" w14:textId="2BB3C41A" w:rsidR="00ED7413" w:rsidRPr="00ED7413" w:rsidRDefault="00163CBA" w:rsidP="00ED7413">
            <w:pPr>
              <w:numPr>
                <w:ilvl w:val="0"/>
                <w:numId w:val="1"/>
              </w:numPr>
              <w:spacing w:after="0" w:line="240" w:lineRule="auto"/>
              <w:rPr>
                <w:rFonts w:ascii="Arial" w:hAnsi="Arial" w:cs="Arial"/>
              </w:rPr>
            </w:pPr>
            <w:hyperlink w:anchor="NewDatesPCCP" w:history="1">
              <w:r w:rsidR="00ED7413" w:rsidRPr="00374270">
                <w:rPr>
                  <w:rStyle w:val="Hyperlink"/>
                  <w:rFonts w:ascii="Arial" w:hAnsi="Arial" w:cs="Arial"/>
                </w:rPr>
                <w:t>New dates launched for PCCP course</w:t>
              </w:r>
            </w:hyperlink>
          </w:p>
          <w:p w14:paraId="1C942170" w14:textId="3954BC1F" w:rsidR="00DB41F8" w:rsidRPr="00DB41F8" w:rsidRDefault="00DB41F8" w:rsidP="00FF11F5">
            <w:pPr>
              <w:spacing w:after="0" w:line="240" w:lineRule="auto"/>
              <w:ind w:left="720"/>
              <w:jc w:val="both"/>
              <w:rPr>
                <w:rFonts w:ascii="Arial" w:eastAsia="Times New Roman" w:hAnsi="Arial" w:cs="Arial"/>
                <w:color w:val="000000"/>
                <w:kern w:val="0"/>
                <w:sz w:val="22"/>
                <w:szCs w:val="22"/>
                <w14:ligatures w14:val="none"/>
              </w:rPr>
            </w:pPr>
          </w:p>
        </w:tc>
        <w:tc>
          <w:tcPr>
            <w:tcW w:w="5159" w:type="dxa"/>
            <w:tcMar>
              <w:top w:w="0" w:type="dxa"/>
              <w:left w:w="108" w:type="dxa"/>
              <w:bottom w:w="0" w:type="dxa"/>
              <w:right w:w="108" w:type="dxa"/>
            </w:tcMar>
          </w:tcPr>
          <w:p w14:paraId="79D38F57" w14:textId="77777777" w:rsidR="00DB41F8" w:rsidRPr="00ED7413" w:rsidRDefault="00DB41F8" w:rsidP="00DB41F8">
            <w:pPr>
              <w:spacing w:after="0" w:line="240" w:lineRule="auto"/>
              <w:jc w:val="both"/>
              <w:rPr>
                <w:rFonts w:ascii="Arial" w:eastAsia="Aptos" w:hAnsi="Arial" w:cs="Arial"/>
                <w:kern w:val="0"/>
                <w:sz w:val="22"/>
                <w:szCs w:val="22"/>
                <w14:ligatures w14:val="none"/>
              </w:rPr>
            </w:pPr>
          </w:p>
          <w:p w14:paraId="17D1D5AF" w14:textId="172127B1" w:rsidR="00DB41F8" w:rsidRPr="00ED7413" w:rsidRDefault="00163CBA" w:rsidP="00ED7413">
            <w:pPr>
              <w:numPr>
                <w:ilvl w:val="0"/>
                <w:numId w:val="1"/>
              </w:numPr>
              <w:spacing w:after="0" w:line="240" w:lineRule="auto"/>
              <w:rPr>
                <w:rFonts w:ascii="Arial" w:hAnsi="Arial" w:cs="Arial"/>
              </w:rPr>
            </w:pPr>
            <w:hyperlink w:anchor="Stoptober" w:history="1">
              <w:r w:rsidR="00FF11F5" w:rsidRPr="00374270">
                <w:rPr>
                  <w:rStyle w:val="Hyperlink"/>
                  <w:rFonts w:ascii="Arial" w:hAnsi="Arial" w:cs="Arial"/>
                </w:rPr>
                <w:t>Stoptober 2025</w:t>
              </w:r>
            </w:hyperlink>
          </w:p>
          <w:p w14:paraId="67FF5E15" w14:textId="698BC598" w:rsidR="00FF11F5" w:rsidRPr="00ED7413" w:rsidRDefault="00163CBA" w:rsidP="00ED7413">
            <w:pPr>
              <w:numPr>
                <w:ilvl w:val="0"/>
                <w:numId w:val="1"/>
              </w:numPr>
              <w:spacing w:after="0" w:line="240" w:lineRule="auto"/>
              <w:rPr>
                <w:rFonts w:ascii="Arial" w:hAnsi="Arial" w:cs="Arial"/>
              </w:rPr>
            </w:pPr>
            <w:hyperlink w:anchor="EAGmeetings" w:history="1">
              <w:r w:rsidR="00FF11F5" w:rsidRPr="00374270">
                <w:rPr>
                  <w:rStyle w:val="Hyperlink"/>
                  <w:rFonts w:ascii="Arial" w:hAnsi="Arial" w:cs="Arial"/>
                </w:rPr>
                <w:t>Upcoming Expert Advisory Group (EAG) meetings</w:t>
              </w:r>
            </w:hyperlink>
          </w:p>
          <w:p w14:paraId="0FBC9741" w14:textId="6D0F086E" w:rsidR="00ED7413" w:rsidRPr="00ED7413" w:rsidRDefault="00163CBA" w:rsidP="00ED7413">
            <w:pPr>
              <w:numPr>
                <w:ilvl w:val="0"/>
                <w:numId w:val="1"/>
              </w:numPr>
              <w:spacing w:after="0" w:line="240" w:lineRule="auto"/>
              <w:rPr>
                <w:rFonts w:ascii="Arial" w:hAnsi="Arial" w:cs="Arial"/>
              </w:rPr>
            </w:pPr>
            <w:hyperlink w:anchor="UKOesophagoGastric" w:history="1">
              <w:r w:rsidR="00ED7413" w:rsidRPr="00374270">
                <w:rPr>
                  <w:rStyle w:val="Hyperlink"/>
                  <w:rFonts w:ascii="Arial" w:hAnsi="Arial" w:cs="Arial"/>
                </w:rPr>
                <w:t xml:space="preserve">UK </w:t>
              </w:r>
              <w:proofErr w:type="spellStart"/>
              <w:r w:rsidR="00ED7413" w:rsidRPr="00374270">
                <w:rPr>
                  <w:rStyle w:val="Hyperlink"/>
                  <w:rFonts w:ascii="Arial" w:hAnsi="Arial" w:cs="Arial"/>
                </w:rPr>
                <w:t>Oesophago</w:t>
              </w:r>
              <w:proofErr w:type="spellEnd"/>
              <w:r w:rsidR="00ED7413" w:rsidRPr="00374270">
                <w:rPr>
                  <w:rStyle w:val="Hyperlink"/>
                  <w:rFonts w:ascii="Arial" w:hAnsi="Arial" w:cs="Arial"/>
                </w:rPr>
                <w:t>-Gastric Cancer Pathway Event, Tuesday 25 November 2025, Manchester</w:t>
              </w:r>
            </w:hyperlink>
          </w:p>
          <w:p w14:paraId="17A0BED2" w14:textId="104924CD" w:rsidR="00ED7413" w:rsidRPr="00ED7413" w:rsidRDefault="00163CBA" w:rsidP="00ED7413">
            <w:pPr>
              <w:numPr>
                <w:ilvl w:val="0"/>
                <w:numId w:val="1"/>
              </w:numPr>
              <w:spacing w:after="0" w:line="240" w:lineRule="auto"/>
              <w:rPr>
                <w:rFonts w:ascii="Arial" w:hAnsi="Arial" w:cs="Arial"/>
              </w:rPr>
            </w:pPr>
            <w:hyperlink w:anchor="CancerAcademyNew" w:history="1">
              <w:r w:rsidR="00ED7413" w:rsidRPr="00486424">
                <w:rPr>
                  <w:rStyle w:val="Hyperlink"/>
                  <w:rFonts w:ascii="Arial" w:hAnsi="Arial" w:cs="Arial"/>
                </w:rPr>
                <w:t>Check out our new Cancer Academy</w:t>
              </w:r>
            </w:hyperlink>
            <w:r w:rsidR="00ED7413" w:rsidRPr="00ED7413">
              <w:rPr>
                <w:rFonts w:ascii="Arial" w:hAnsi="Arial" w:cs="Arial"/>
              </w:rPr>
              <w:t xml:space="preserve"> </w:t>
            </w:r>
          </w:p>
          <w:p w14:paraId="3B6AEAC0" w14:textId="5A4956F6" w:rsidR="00ED7413" w:rsidRPr="00ED7413" w:rsidRDefault="00163CBA" w:rsidP="00ED7413">
            <w:pPr>
              <w:numPr>
                <w:ilvl w:val="0"/>
                <w:numId w:val="1"/>
              </w:numPr>
              <w:spacing w:after="0" w:line="240" w:lineRule="auto"/>
              <w:rPr>
                <w:rFonts w:ascii="Arial" w:hAnsi="Arial" w:cs="Arial"/>
              </w:rPr>
            </w:pPr>
            <w:hyperlink w:anchor="EAGrecruitment" w:history="1">
              <w:r w:rsidR="00ED7413" w:rsidRPr="00486424">
                <w:rPr>
                  <w:rStyle w:val="Hyperlink"/>
                  <w:rFonts w:ascii="Arial" w:hAnsi="Arial" w:cs="Arial"/>
                </w:rPr>
                <w:t>WMCA Expert Advisory Group (EAG) recruitment</w:t>
              </w:r>
            </w:hyperlink>
          </w:p>
          <w:p w14:paraId="4E7B992D" w14:textId="2A6ED56C" w:rsidR="00ED7413" w:rsidRPr="00ED7413" w:rsidRDefault="00163CBA" w:rsidP="00ED7413">
            <w:pPr>
              <w:numPr>
                <w:ilvl w:val="0"/>
                <w:numId w:val="1"/>
              </w:numPr>
              <w:spacing w:after="0" w:line="240" w:lineRule="auto"/>
              <w:rPr>
                <w:rFonts w:ascii="Arial" w:hAnsi="Arial" w:cs="Arial"/>
              </w:rPr>
            </w:pPr>
            <w:hyperlink w:anchor="LGBTIQ" w:history="1">
              <w:r w:rsidR="00ED7413" w:rsidRPr="00486424">
                <w:rPr>
                  <w:rStyle w:val="Hyperlink"/>
                  <w:rFonts w:ascii="Arial" w:hAnsi="Arial" w:cs="Arial"/>
                </w:rPr>
                <w:t>LGBTIQ+ Patient Advocate recruitment</w:t>
              </w:r>
            </w:hyperlink>
          </w:p>
          <w:p w14:paraId="674EE71D" w14:textId="7586A550" w:rsidR="00ED7413" w:rsidRPr="00ED7413" w:rsidRDefault="00163CBA" w:rsidP="00ED7413">
            <w:pPr>
              <w:numPr>
                <w:ilvl w:val="0"/>
                <w:numId w:val="1"/>
              </w:numPr>
              <w:spacing w:after="0" w:line="240" w:lineRule="auto"/>
              <w:rPr>
                <w:rFonts w:ascii="Arial" w:hAnsi="Arial" w:cs="Arial"/>
              </w:rPr>
            </w:pPr>
            <w:hyperlink w:anchor="P13KColorectal" w:history="1">
              <w:r w:rsidR="008B422F" w:rsidRPr="00486424">
                <w:rPr>
                  <w:rStyle w:val="Hyperlink"/>
                  <w:rFonts w:ascii="Arial" w:hAnsi="Arial" w:cs="Arial"/>
                </w:rPr>
                <w:t xml:space="preserve">PI3K </w:t>
              </w:r>
              <w:r w:rsidR="00ED7413" w:rsidRPr="00486424">
                <w:rPr>
                  <w:rStyle w:val="Hyperlink"/>
                  <w:rFonts w:ascii="Arial" w:hAnsi="Arial" w:cs="Arial"/>
                </w:rPr>
                <w:t>Colorectal Cancer</w:t>
              </w:r>
            </w:hyperlink>
          </w:p>
          <w:p w14:paraId="03F84A81" w14:textId="77777777" w:rsidR="00ED7413" w:rsidRPr="00ED7413" w:rsidRDefault="00ED7413" w:rsidP="00ED7413">
            <w:pPr>
              <w:spacing w:after="0" w:line="240" w:lineRule="auto"/>
              <w:ind w:left="720"/>
              <w:jc w:val="both"/>
              <w:rPr>
                <w:rFonts w:ascii="Arial" w:eastAsia="Times New Roman" w:hAnsi="Arial" w:cs="Arial"/>
                <w:kern w:val="0"/>
                <w:sz w:val="22"/>
                <w:szCs w:val="22"/>
                <w14:ligatures w14:val="none"/>
              </w:rPr>
            </w:pPr>
          </w:p>
          <w:p w14:paraId="38927349" w14:textId="25CA5589" w:rsidR="00FF11F5" w:rsidRPr="00ED7413" w:rsidRDefault="00FF11F5" w:rsidP="00ED7413">
            <w:pPr>
              <w:spacing w:after="0" w:line="240" w:lineRule="auto"/>
              <w:ind w:left="720"/>
              <w:jc w:val="both"/>
              <w:rPr>
                <w:rFonts w:ascii="Arial" w:eastAsia="Times New Roman" w:hAnsi="Arial" w:cs="Arial"/>
                <w:kern w:val="0"/>
                <w:sz w:val="22"/>
                <w:szCs w:val="22"/>
                <w14:ligatures w14:val="none"/>
              </w:rPr>
            </w:pPr>
          </w:p>
        </w:tc>
      </w:tr>
      <w:bookmarkEnd w:id="3"/>
      <w:tr w:rsidR="00DB41F8" w:rsidRPr="00DB41F8" w14:paraId="0F7D3172" w14:textId="77777777" w:rsidTr="00163CBA">
        <w:tc>
          <w:tcPr>
            <w:tcW w:w="11108" w:type="dxa"/>
            <w:gridSpan w:val="2"/>
            <w:tcMar>
              <w:top w:w="0" w:type="dxa"/>
              <w:left w:w="108" w:type="dxa"/>
              <w:bottom w:w="0" w:type="dxa"/>
              <w:right w:w="108" w:type="dxa"/>
            </w:tcMar>
          </w:tcPr>
          <w:p w14:paraId="4ECFA86D"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07A1AC90" w14:textId="77777777" w:rsidTr="00163CBA">
        <w:tc>
          <w:tcPr>
            <w:tcW w:w="11108" w:type="dxa"/>
            <w:gridSpan w:val="2"/>
            <w:shd w:val="clear" w:color="auto" w:fill="DFF0F9"/>
            <w:tcMar>
              <w:top w:w="0" w:type="dxa"/>
              <w:left w:w="108" w:type="dxa"/>
              <w:bottom w:w="0" w:type="dxa"/>
              <w:right w:w="108" w:type="dxa"/>
            </w:tcMar>
            <w:hideMark/>
          </w:tcPr>
          <w:p w14:paraId="50DE9FB4" w14:textId="77777777" w:rsidR="00DB41F8" w:rsidRPr="00DB41F8" w:rsidRDefault="00DB41F8" w:rsidP="00DB41F8">
            <w:pPr>
              <w:spacing w:after="280" w:line="240" w:lineRule="auto"/>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 xml:space="preserve">In the spotlight </w:t>
            </w:r>
          </w:p>
        </w:tc>
      </w:tr>
      <w:tr w:rsidR="00DB41F8" w:rsidRPr="00DB41F8" w14:paraId="3A99539E" w14:textId="77777777" w:rsidTr="00163CBA">
        <w:tc>
          <w:tcPr>
            <w:tcW w:w="11108" w:type="dxa"/>
            <w:gridSpan w:val="2"/>
            <w:tcMar>
              <w:top w:w="0" w:type="dxa"/>
              <w:left w:w="108" w:type="dxa"/>
              <w:bottom w:w="0" w:type="dxa"/>
              <w:right w:w="108" w:type="dxa"/>
            </w:tcMar>
          </w:tcPr>
          <w:p w14:paraId="6065C091" w14:textId="77777777" w:rsidR="00DB41F8" w:rsidRPr="00DB41F8" w:rsidRDefault="00DB41F8" w:rsidP="00DB41F8">
            <w:pPr>
              <w:spacing w:after="0" w:line="240" w:lineRule="auto"/>
              <w:jc w:val="both"/>
              <w:rPr>
                <w:rFonts w:ascii="Arial" w:eastAsia="Aptos" w:hAnsi="Arial" w:cs="Arial"/>
                <w:b/>
                <w:bCs/>
                <w:color w:val="1759AC"/>
                <w:kern w:val="0"/>
                <w:sz w:val="12"/>
                <w:szCs w:val="12"/>
                <w:lang w:eastAsia="en-GB"/>
                <w14:ligatures w14:val="none"/>
              </w:rPr>
            </w:pPr>
          </w:p>
        </w:tc>
      </w:tr>
      <w:tr w:rsidR="00422FA4" w:rsidRPr="00DB41F8" w14:paraId="026BA9B6" w14:textId="77777777" w:rsidTr="00163CBA">
        <w:tc>
          <w:tcPr>
            <w:tcW w:w="5949" w:type="dxa"/>
            <w:tcMar>
              <w:top w:w="0" w:type="dxa"/>
              <w:left w:w="108" w:type="dxa"/>
              <w:bottom w:w="0" w:type="dxa"/>
              <w:right w:w="108" w:type="dxa"/>
            </w:tcMar>
          </w:tcPr>
          <w:p w14:paraId="27299F2E" w14:textId="4550756B" w:rsidR="00DB41F8" w:rsidRPr="00DB41F8" w:rsidRDefault="0095758A" w:rsidP="00DB41F8">
            <w:pPr>
              <w:shd w:val="clear" w:color="auto" w:fill="FFFFFF"/>
              <w:spacing w:after="120" w:line="240" w:lineRule="auto"/>
              <w:jc w:val="both"/>
              <w:rPr>
                <w:rFonts w:ascii="Calibri" w:eastAsia="Aptos" w:hAnsi="Calibri" w:cs="Calibri"/>
                <w:b/>
                <w:bCs/>
                <w:color w:val="1759AC"/>
                <w:kern w:val="0"/>
                <w14:ligatures w14:val="none"/>
              </w:rPr>
            </w:pPr>
            <w:bookmarkStart w:id="4" w:name="BestPractice"/>
            <w:bookmarkEnd w:id="4"/>
            <w:r w:rsidRPr="0095758A">
              <w:rPr>
                <w:rFonts w:ascii="Arial" w:eastAsia="Aptos" w:hAnsi="Arial" w:cs="Arial"/>
                <w:b/>
                <w:bCs/>
                <w:color w:val="1759AC"/>
                <w:kern w:val="0"/>
                <w14:ligatures w14:val="none"/>
              </w:rPr>
              <w:t xml:space="preserve">Best Practice Birmingham &amp; Respiratory Professional Care 2025 </w:t>
            </w:r>
            <w:r w:rsidR="00DB41F8">
              <w:rPr>
                <w:rFonts w:ascii="Arial" w:eastAsia="Aptos" w:hAnsi="Arial" w:cs="Arial"/>
                <w:b/>
                <w:bCs/>
                <w:color w:val="1759AC"/>
                <w:kern w:val="0"/>
                <w14:ligatures w14:val="none"/>
              </w:rPr>
              <w:t xml:space="preserve"> </w:t>
            </w:r>
          </w:p>
          <w:p w14:paraId="411BD457"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The West Midlands Cancer Alliance (WMCA) will be exhibiting at Best Practice Birmingham &amp; Respiratory Professional Care 2025 - the UK’s leading event for primary and respiratory care professionals, taking place Wednesday 8th and Thursday 9th October at the NEC, Birmingham.</w:t>
            </w:r>
          </w:p>
          <w:p w14:paraId="63ADF3BB"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236C3CE1"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Best Practice Birmingham brings together the Primary Care community for learning, collaboration, and innovation across two days. The event is designed to highlight the latest developments in General Practice and features expert-led seminars, interactive workshops, and exhibitions. It is an event for GP’s, practice managers and the wider primary care teams and offers a valuable networking experience as well as an opportunity to shape the future of General Practice. </w:t>
            </w:r>
          </w:p>
          <w:p w14:paraId="0A684574"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5D3D3214"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Should you wish to register to attend Best Practice Birmingham, please click here. </w:t>
            </w:r>
          </w:p>
          <w:p w14:paraId="0FB71949"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To view the conference programme, please click here. </w:t>
            </w:r>
          </w:p>
          <w:p w14:paraId="7E51CE32" w14:textId="6B0D666A"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To see all the exhibitors at this year’s event, please click </w:t>
            </w:r>
            <w:hyperlink r:id="rId7" w:history="1">
              <w:r w:rsidR="00CF3EF3" w:rsidRPr="00CF3EF3">
                <w:rPr>
                  <w:rFonts w:ascii="Arial" w:hAnsi="Arial" w:cs="Arial"/>
                  <w:color w:val="0000FF"/>
                  <w:sz w:val="22"/>
                  <w:szCs w:val="22"/>
                  <w:u w:val="single"/>
                </w:rPr>
                <w:t>Best Practice Birmingham Exhibition &amp; Conference | NEC Birmingham</w:t>
              </w:r>
            </w:hyperlink>
          </w:p>
          <w:p w14:paraId="23605BB6"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42AB1F39"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We are delighted that WMCA stand will have representatives from the Primary Care and Early Diagnosis team, to highlight current work and future opportunities in cancer care in the West Midlands. We will be showcasing work including Lung Cancer Screening, FIT testing, workforce and training support and resources, and plenty more.  The WMCA will also be launching additional content onto the WMCA Cancer Academy web pages, specifically designed for Primary Care colleagues. </w:t>
            </w:r>
          </w:p>
          <w:p w14:paraId="39D999D6"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6BEF6F32"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Karen Lees Programme Manager – Primary Care Pathways, West Midlands Cancer Alliance said “We’re thrilled to have a stand at Best Practice Birmingham in October for the very first time. This will give us a fantastic </w:t>
            </w:r>
            <w:r w:rsidRPr="0095758A">
              <w:rPr>
                <w:rFonts w:ascii="Arial" w:eastAsia="Aptos" w:hAnsi="Arial" w:cs="Arial"/>
                <w:color w:val="000000"/>
                <w:kern w:val="0"/>
                <w:sz w:val="22"/>
                <w:szCs w:val="22"/>
                <w14:ligatures w14:val="none"/>
              </w:rPr>
              <w:lastRenderedPageBreak/>
              <w:t>opportunity to meet colleagues from across primary care, share the work of the West Midlands Cancer Alliance, and explore how we can work together to improve earlier cancer diagnosis and outcomes for patients. We look forward to connecting with as many of you as possible over the two days”</w:t>
            </w:r>
          </w:p>
          <w:p w14:paraId="5B89C3CE"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4F298C61"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Dr Sonia Ashraf, Deputy Clinical Director, West Midlands Cancer Alliance commented “It is fantastic to have the Cancer Alliance team at Best practice, to equip primary care clinicians with the knowledge and skills they can acquire through the wealth of information on the West Midlands Cancer Alliance website for them and their patients regarding cancer and through the regular educational events, cancer updates and outcomes from our expert advisory groups for each tumour type.”</w:t>
            </w:r>
          </w:p>
          <w:p w14:paraId="07FB3737"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4B81E184"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Please pop along to see us at our stand RE02 – we would love to meet you and hear your thoughts!</w:t>
            </w:r>
          </w:p>
          <w:p w14:paraId="50B5690E" w14:textId="77777777" w:rsidR="0095758A" w:rsidRPr="0095758A" w:rsidRDefault="0095758A" w:rsidP="0095758A">
            <w:pPr>
              <w:spacing w:after="0" w:line="240" w:lineRule="auto"/>
              <w:jc w:val="both"/>
              <w:rPr>
                <w:rFonts w:ascii="Arial" w:eastAsia="Aptos" w:hAnsi="Arial" w:cs="Arial"/>
                <w:color w:val="000000"/>
                <w:kern w:val="0"/>
                <w:sz w:val="22"/>
                <w:szCs w:val="22"/>
                <w14:ligatures w14:val="none"/>
              </w:rPr>
            </w:pPr>
          </w:p>
          <w:p w14:paraId="10772912" w14:textId="77777777" w:rsidR="00CF3EF3"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To find out more information on the work of the WMCA in Primary</w:t>
            </w:r>
            <w:r w:rsidR="00CF3EF3">
              <w:rPr>
                <w:rFonts w:ascii="Arial" w:eastAsia="Aptos" w:hAnsi="Arial" w:cs="Arial"/>
                <w:color w:val="000000"/>
                <w:kern w:val="0"/>
                <w:sz w:val="22"/>
                <w:szCs w:val="22"/>
                <w14:ligatures w14:val="none"/>
              </w:rPr>
              <w:t xml:space="preserve"> </w:t>
            </w:r>
            <w:r w:rsidRPr="0095758A">
              <w:rPr>
                <w:rFonts w:ascii="Arial" w:eastAsia="Aptos" w:hAnsi="Arial" w:cs="Arial"/>
                <w:color w:val="000000"/>
                <w:kern w:val="0"/>
                <w:sz w:val="22"/>
                <w:szCs w:val="22"/>
                <w14:ligatures w14:val="none"/>
              </w:rPr>
              <w:t xml:space="preserve">Care, </w:t>
            </w:r>
          </w:p>
          <w:p w14:paraId="04EE9959" w14:textId="136478B3" w:rsidR="00DB41F8" w:rsidRDefault="0095758A" w:rsidP="0095758A">
            <w:pPr>
              <w:spacing w:after="0" w:line="240" w:lineRule="auto"/>
              <w:jc w:val="both"/>
              <w:rPr>
                <w:rFonts w:ascii="Arial" w:eastAsia="Aptos" w:hAnsi="Arial" w:cs="Arial"/>
                <w:color w:val="000000"/>
                <w:kern w:val="0"/>
                <w:sz w:val="22"/>
                <w:szCs w:val="22"/>
                <w14:ligatures w14:val="none"/>
              </w:rPr>
            </w:pPr>
            <w:r w:rsidRPr="0095758A">
              <w:rPr>
                <w:rFonts w:ascii="Arial" w:eastAsia="Aptos" w:hAnsi="Arial" w:cs="Arial"/>
                <w:color w:val="000000"/>
                <w:kern w:val="0"/>
                <w:sz w:val="22"/>
                <w:szCs w:val="22"/>
                <w14:ligatures w14:val="none"/>
              </w:rPr>
              <w:t xml:space="preserve">please click </w:t>
            </w:r>
            <w:hyperlink r:id="rId8" w:history="1">
              <w:r w:rsidRPr="008D7FF5">
                <w:rPr>
                  <w:rStyle w:val="Hyperlink"/>
                  <w:rFonts w:ascii="Arial" w:eastAsia="Aptos" w:hAnsi="Arial" w:cs="Arial"/>
                  <w:kern w:val="0"/>
                  <w:sz w:val="22"/>
                  <w:szCs w:val="22"/>
                  <w14:ligatures w14:val="none"/>
                </w:rPr>
                <w:t>https://wmcanceralliance.nhs.uk/professionals-area/clinical-resources/primary-care-resources</w:t>
              </w:r>
            </w:hyperlink>
          </w:p>
          <w:p w14:paraId="5084FF94" w14:textId="5A8C31B3" w:rsidR="0095758A" w:rsidRPr="00DB41F8" w:rsidRDefault="0095758A" w:rsidP="0095758A">
            <w:pPr>
              <w:spacing w:after="0" w:line="240" w:lineRule="auto"/>
              <w:jc w:val="both"/>
              <w:rPr>
                <w:rFonts w:ascii="Arial" w:eastAsia="Aptos" w:hAnsi="Arial" w:cs="Arial"/>
                <w:color w:val="000000"/>
                <w:kern w:val="0"/>
                <w:sz w:val="22"/>
                <w:szCs w:val="22"/>
                <w14:ligatures w14:val="none"/>
              </w:rPr>
            </w:pPr>
          </w:p>
        </w:tc>
        <w:tc>
          <w:tcPr>
            <w:tcW w:w="5159" w:type="dxa"/>
            <w:tcMar>
              <w:top w:w="0" w:type="dxa"/>
              <w:left w:w="108" w:type="dxa"/>
              <w:bottom w:w="0" w:type="dxa"/>
              <w:right w:w="108" w:type="dxa"/>
            </w:tcMar>
          </w:tcPr>
          <w:p w14:paraId="194DB998" w14:textId="2F0C88C0" w:rsidR="00DB41F8" w:rsidRPr="00DB41F8" w:rsidRDefault="006B6243" w:rsidP="00DB41F8">
            <w:pPr>
              <w:spacing w:after="0" w:line="240" w:lineRule="auto"/>
              <w:jc w:val="right"/>
              <w:rPr>
                <w:rFonts w:ascii="Arial" w:eastAsia="Aptos" w:hAnsi="Arial" w:cs="Arial"/>
                <w:kern w:val="0"/>
                <w:sz w:val="6"/>
                <w:szCs w:val="6"/>
                <w14:ligatures w14:val="none"/>
              </w:rPr>
            </w:pPr>
            <w:r w:rsidRPr="0095758A">
              <w:rPr>
                <w:rFonts w:ascii="Arial" w:eastAsia="Aptos" w:hAnsi="Arial" w:cs="Arial"/>
                <w:noProof/>
                <w:kern w:val="0"/>
                <w14:ligatures w14:val="none"/>
              </w:rPr>
              <w:lastRenderedPageBreak/>
              <w:drawing>
                <wp:anchor distT="0" distB="0" distL="114300" distR="114300" simplePos="0" relativeHeight="251661312" behindDoc="1" locked="0" layoutInCell="1" allowOverlap="1" wp14:anchorId="47312209" wp14:editId="7AFB000B">
                  <wp:simplePos x="0" y="0"/>
                  <wp:positionH relativeFrom="column">
                    <wp:posOffset>124133</wp:posOffset>
                  </wp:positionH>
                  <wp:positionV relativeFrom="paragraph">
                    <wp:posOffset>155551</wp:posOffset>
                  </wp:positionV>
                  <wp:extent cx="2858135" cy="2324735"/>
                  <wp:effectExtent l="0" t="0" r="0" b="0"/>
                  <wp:wrapTight wrapText="bothSides">
                    <wp:wrapPolygon edited="0">
                      <wp:start x="0" y="0"/>
                      <wp:lineTo x="0" y="21417"/>
                      <wp:lineTo x="21451" y="21417"/>
                      <wp:lineTo x="21451" y="0"/>
                      <wp:lineTo x="0" y="0"/>
                    </wp:wrapPolygon>
                  </wp:wrapTight>
                  <wp:docPr id="121628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8038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8135" cy="2324735"/>
                          </a:xfrm>
                          <a:prstGeom prst="rect">
                            <a:avLst/>
                          </a:prstGeom>
                        </pic:spPr>
                      </pic:pic>
                    </a:graphicData>
                  </a:graphic>
                  <wp14:sizeRelH relativeFrom="page">
                    <wp14:pctWidth>0</wp14:pctWidth>
                  </wp14:sizeRelH>
                  <wp14:sizeRelV relativeFrom="page">
                    <wp14:pctHeight>0</wp14:pctHeight>
                  </wp14:sizeRelV>
                </wp:anchor>
              </w:drawing>
            </w:r>
          </w:p>
          <w:p w14:paraId="55D5B41D" w14:textId="2EDEA92A" w:rsidR="00DB41F8" w:rsidRPr="00DB41F8" w:rsidRDefault="00DB41F8" w:rsidP="0095758A">
            <w:pPr>
              <w:spacing w:after="0" w:line="240" w:lineRule="auto"/>
              <w:jc w:val="center"/>
              <w:rPr>
                <w:rFonts w:ascii="Arial" w:eastAsia="Aptos" w:hAnsi="Arial" w:cs="Arial"/>
                <w:kern w:val="0"/>
                <w14:ligatures w14:val="none"/>
              </w:rPr>
            </w:pPr>
          </w:p>
        </w:tc>
      </w:tr>
      <w:tr w:rsidR="00DB41F8" w:rsidRPr="00DB41F8" w14:paraId="5EE9360A" w14:textId="77777777" w:rsidTr="00163CBA">
        <w:tc>
          <w:tcPr>
            <w:tcW w:w="11108" w:type="dxa"/>
            <w:gridSpan w:val="2"/>
            <w:tcMar>
              <w:top w:w="0" w:type="dxa"/>
              <w:left w:w="108" w:type="dxa"/>
              <w:bottom w:w="0" w:type="dxa"/>
              <w:right w:w="108" w:type="dxa"/>
            </w:tcMar>
          </w:tcPr>
          <w:p w14:paraId="775A512D"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6825162C" w14:textId="77777777" w:rsidTr="00163CBA">
        <w:tc>
          <w:tcPr>
            <w:tcW w:w="11108" w:type="dxa"/>
            <w:gridSpan w:val="2"/>
            <w:shd w:val="clear" w:color="auto" w:fill="DFF0F9"/>
            <w:tcMar>
              <w:top w:w="0" w:type="dxa"/>
              <w:left w:w="108" w:type="dxa"/>
              <w:bottom w:w="0" w:type="dxa"/>
              <w:right w:w="108" w:type="dxa"/>
            </w:tcMar>
          </w:tcPr>
          <w:p w14:paraId="33CB16CB"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Latest news</w:t>
            </w:r>
          </w:p>
          <w:p w14:paraId="11363893"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p>
        </w:tc>
      </w:tr>
      <w:tr w:rsidR="00DB41F8" w:rsidRPr="00DB41F8" w14:paraId="68D9AFB9" w14:textId="77777777" w:rsidTr="00163CBA">
        <w:tc>
          <w:tcPr>
            <w:tcW w:w="11108" w:type="dxa"/>
            <w:gridSpan w:val="2"/>
            <w:tcMar>
              <w:top w:w="0" w:type="dxa"/>
              <w:left w:w="108" w:type="dxa"/>
              <w:bottom w:w="0" w:type="dxa"/>
              <w:right w:w="108" w:type="dxa"/>
            </w:tcMar>
          </w:tcPr>
          <w:p w14:paraId="71D08DB8" w14:textId="77777777" w:rsidR="00DB41F8" w:rsidRPr="00DB41F8" w:rsidRDefault="00DB41F8" w:rsidP="00DB41F8">
            <w:pPr>
              <w:spacing w:after="0" w:line="240" w:lineRule="auto"/>
              <w:jc w:val="both"/>
              <w:rPr>
                <w:rFonts w:ascii="Arial" w:eastAsia="Aptos" w:hAnsi="Arial" w:cs="Arial"/>
                <w:kern w:val="0"/>
                <w14:ligatures w14:val="none"/>
              </w:rPr>
            </w:pPr>
          </w:p>
        </w:tc>
      </w:tr>
      <w:tr w:rsidR="00422FA4" w:rsidRPr="00DB41F8" w14:paraId="4C20DB99" w14:textId="77777777" w:rsidTr="00163CBA">
        <w:tc>
          <w:tcPr>
            <w:tcW w:w="5949" w:type="dxa"/>
            <w:tcMar>
              <w:top w:w="0" w:type="dxa"/>
              <w:left w:w="108" w:type="dxa"/>
              <w:bottom w:w="0" w:type="dxa"/>
              <w:right w:w="108" w:type="dxa"/>
            </w:tcMar>
          </w:tcPr>
          <w:p w14:paraId="7A9AF768" w14:textId="77777777" w:rsidR="00D871CF" w:rsidRPr="00D871CF" w:rsidRDefault="00D871CF" w:rsidP="00D871CF">
            <w:pPr>
              <w:shd w:val="clear" w:color="auto" w:fill="FFFFFF"/>
              <w:spacing w:after="120" w:line="240" w:lineRule="auto"/>
              <w:jc w:val="both"/>
              <w:rPr>
                <w:rFonts w:ascii="Arial" w:eastAsia="Aptos" w:hAnsi="Arial" w:cs="Arial"/>
                <w:b/>
                <w:bCs/>
                <w:color w:val="1759AC"/>
                <w:kern w:val="0"/>
                <w14:ligatures w14:val="none"/>
              </w:rPr>
            </w:pPr>
            <w:bookmarkStart w:id="5" w:name="SkinCancer"/>
            <w:bookmarkEnd w:id="5"/>
            <w:r w:rsidRPr="00D871CF">
              <w:rPr>
                <w:rFonts w:ascii="Arial" w:eastAsia="Aptos" w:hAnsi="Arial" w:cs="Arial"/>
                <w:b/>
                <w:bCs/>
                <w:color w:val="1759AC"/>
                <w:kern w:val="0"/>
                <w14:ligatures w14:val="none"/>
              </w:rPr>
              <w:t>Skin Cancer Awareness Day – Kingswinford &amp; Wordsley PCN</w:t>
            </w:r>
          </w:p>
          <w:p w14:paraId="6DC5C174" w14:textId="77777777" w:rsidR="00D871CF" w:rsidRDefault="00D871CF" w:rsidP="00D871CF">
            <w:pPr>
              <w:spacing w:after="0" w:line="240" w:lineRule="auto"/>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On Saturday 16th August, Kingswinford &amp; Wordsley PCN held a highly successful Skin Cancer Awareness Day at Wordsley Community Centre. The event was organised by Rajvinder Mann and Sarah Baig, with support from Consultant Dermatologists Dr Peng, Dr Bandara and Dr Baggan (Dudley Group NHS Foundation Trust), BCICB Cancer Services, the Patient Participation Group (PPG), pharmacy students, Your Health Dudley, and Prostate Cancer UK. Around 400 patients engaged throughout the day.</w:t>
            </w:r>
          </w:p>
          <w:p w14:paraId="002AA52B" w14:textId="77777777" w:rsidR="00626054" w:rsidRPr="00D871CF" w:rsidRDefault="00626054" w:rsidP="00D871CF">
            <w:pPr>
              <w:spacing w:after="0" w:line="240" w:lineRule="auto"/>
              <w:jc w:val="both"/>
              <w:rPr>
                <w:rFonts w:ascii="Arial" w:eastAsia="Aptos" w:hAnsi="Arial" w:cs="Arial"/>
                <w:kern w:val="0"/>
                <w:sz w:val="22"/>
                <w:szCs w:val="22"/>
                <w14:ligatures w14:val="none"/>
              </w:rPr>
            </w:pPr>
          </w:p>
          <w:p w14:paraId="569B6F4F" w14:textId="77777777" w:rsidR="00D871CF" w:rsidRDefault="00D871CF" w:rsidP="00D871CF">
            <w:pPr>
              <w:spacing w:after="0" w:line="240" w:lineRule="auto"/>
              <w:jc w:val="both"/>
              <w:rPr>
                <w:rFonts w:ascii="Arial" w:eastAsia="Aptos" w:hAnsi="Arial" w:cs="Arial"/>
                <w:b/>
                <w:bCs/>
                <w:kern w:val="0"/>
                <w:sz w:val="22"/>
                <w:szCs w:val="22"/>
                <w14:ligatures w14:val="none"/>
              </w:rPr>
            </w:pPr>
            <w:r w:rsidRPr="00D871CF">
              <w:rPr>
                <w:rFonts w:ascii="Arial" w:eastAsia="Aptos" w:hAnsi="Arial" w:cs="Arial"/>
                <w:b/>
                <w:bCs/>
                <w:kern w:val="0"/>
                <w:sz w:val="22"/>
                <w:szCs w:val="22"/>
                <w14:ligatures w14:val="none"/>
              </w:rPr>
              <w:t>Key Activities</w:t>
            </w:r>
          </w:p>
          <w:p w14:paraId="01034C6E" w14:textId="77777777" w:rsidR="00626054" w:rsidRPr="00D871CF" w:rsidRDefault="00626054" w:rsidP="00D871CF">
            <w:pPr>
              <w:spacing w:after="0" w:line="240" w:lineRule="auto"/>
              <w:jc w:val="both"/>
              <w:rPr>
                <w:rFonts w:ascii="Arial" w:eastAsia="Aptos" w:hAnsi="Arial" w:cs="Arial"/>
                <w:b/>
                <w:bCs/>
                <w:kern w:val="0"/>
                <w:sz w:val="22"/>
                <w:szCs w:val="22"/>
                <w14:ligatures w14:val="none"/>
              </w:rPr>
            </w:pPr>
          </w:p>
          <w:p w14:paraId="240A0065" w14:textId="77777777" w:rsidR="00D871CF" w:rsidRPr="00D871CF" w:rsidRDefault="00D871CF" w:rsidP="00D871CF">
            <w:pPr>
              <w:numPr>
                <w:ilvl w:val="0"/>
                <w:numId w:val="9"/>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Education sessions (9:30–10:00 &amp; 11:00–11:30): Prevention-focused talks with Q&amp;A on early signs, sun safety, and early detection.</w:t>
            </w:r>
          </w:p>
          <w:p w14:paraId="2EBDDC3D" w14:textId="7697DBEB" w:rsidR="00D871CF" w:rsidRPr="00D871CF" w:rsidRDefault="00D871CF" w:rsidP="00D871CF">
            <w:pPr>
              <w:numPr>
                <w:ilvl w:val="0"/>
                <w:numId w:val="9"/>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Patient consultations: 45 one-to-one mole checks using dermatoscope’s at Wordsley Green Health Centre; onward referral advice given where appropriate.</w:t>
            </w:r>
          </w:p>
          <w:p w14:paraId="44B6D6D1" w14:textId="77777777" w:rsidR="00D871CF" w:rsidRPr="00D871CF" w:rsidRDefault="00D871CF" w:rsidP="00D871CF">
            <w:pPr>
              <w:numPr>
                <w:ilvl w:val="0"/>
                <w:numId w:val="9"/>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Information &amp; support stalls: BCICB Cancer Services, PPG, pharmacy students, Your Health Dudley, and Prostate Cancer UK provided resources and interactive discussions.</w:t>
            </w:r>
          </w:p>
          <w:p w14:paraId="355BF4C8" w14:textId="77777777" w:rsidR="00D871CF" w:rsidRPr="00D871CF" w:rsidRDefault="00D871CF" w:rsidP="00D871CF">
            <w:pPr>
              <w:numPr>
                <w:ilvl w:val="0"/>
                <w:numId w:val="9"/>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Health checks: Free blood pressure checks offered alongside lifestyle advice.</w:t>
            </w:r>
          </w:p>
          <w:p w14:paraId="23CA62DE" w14:textId="77777777" w:rsidR="00D871CF" w:rsidRDefault="00D871CF" w:rsidP="00D871CF">
            <w:pPr>
              <w:numPr>
                <w:ilvl w:val="0"/>
                <w:numId w:val="9"/>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Patient flow &amp; welcome: PPG members/volunteers managed registration and escorting.</w:t>
            </w:r>
          </w:p>
          <w:p w14:paraId="6849F89A" w14:textId="77777777" w:rsidR="009526DC" w:rsidRPr="00D871CF" w:rsidRDefault="009526DC" w:rsidP="009526DC">
            <w:pPr>
              <w:spacing w:after="0" w:line="240" w:lineRule="auto"/>
              <w:ind w:left="306"/>
              <w:jc w:val="both"/>
              <w:rPr>
                <w:rFonts w:ascii="Arial" w:eastAsia="Aptos" w:hAnsi="Arial" w:cs="Arial"/>
                <w:kern w:val="0"/>
                <w:sz w:val="22"/>
                <w:szCs w:val="22"/>
                <w14:ligatures w14:val="none"/>
              </w:rPr>
            </w:pPr>
          </w:p>
          <w:p w14:paraId="263F99B2" w14:textId="77777777" w:rsidR="00D871CF" w:rsidRDefault="00D871CF" w:rsidP="00D871CF">
            <w:pPr>
              <w:spacing w:after="0" w:line="240" w:lineRule="auto"/>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Outcomes</w:t>
            </w:r>
          </w:p>
          <w:p w14:paraId="54802B72" w14:textId="77777777" w:rsidR="009526DC" w:rsidRPr="00D871CF" w:rsidRDefault="009526DC" w:rsidP="00D871CF">
            <w:pPr>
              <w:spacing w:after="0" w:line="240" w:lineRule="auto"/>
              <w:jc w:val="both"/>
              <w:rPr>
                <w:rFonts w:ascii="Arial" w:eastAsia="Aptos" w:hAnsi="Arial" w:cs="Arial"/>
                <w:kern w:val="0"/>
                <w:sz w:val="22"/>
                <w:szCs w:val="22"/>
                <w14:ligatures w14:val="none"/>
              </w:rPr>
            </w:pPr>
          </w:p>
          <w:p w14:paraId="70F7FA3B" w14:textId="77777777" w:rsidR="00D871CF" w:rsidRPr="00D871CF" w:rsidRDefault="00D871CF" w:rsidP="00D871CF">
            <w:pPr>
              <w:numPr>
                <w:ilvl w:val="0"/>
                <w:numId w:val="10"/>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400+ attendees across talks, stalls, and consultations.</w:t>
            </w:r>
          </w:p>
          <w:p w14:paraId="7447AEF4" w14:textId="77777777" w:rsidR="00D871CF" w:rsidRPr="00D871CF" w:rsidRDefault="00D871CF" w:rsidP="00D871CF">
            <w:pPr>
              <w:numPr>
                <w:ilvl w:val="0"/>
                <w:numId w:val="10"/>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45 specialist mole checks completed with clear next-step guidance.</w:t>
            </w:r>
          </w:p>
          <w:p w14:paraId="7D0FBADA" w14:textId="77777777" w:rsidR="00D871CF" w:rsidRPr="00D871CF" w:rsidRDefault="00D871CF" w:rsidP="00D871CF">
            <w:pPr>
              <w:numPr>
                <w:ilvl w:val="0"/>
                <w:numId w:val="10"/>
              </w:numPr>
              <w:tabs>
                <w:tab w:val="clear" w:pos="720"/>
                <w:tab w:val="num" w:pos="306"/>
              </w:tabs>
              <w:spacing w:after="0" w:line="240" w:lineRule="auto"/>
              <w:ind w:left="306" w:hanging="284"/>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Strengthened community engagement and improved awareness of prevention and early detection.</w:t>
            </w:r>
          </w:p>
          <w:p w14:paraId="5F8032E8" w14:textId="77777777" w:rsidR="00D871CF" w:rsidRPr="00D871CF" w:rsidRDefault="00D871CF" w:rsidP="00D871CF">
            <w:pPr>
              <w:spacing w:after="0" w:line="240" w:lineRule="auto"/>
              <w:jc w:val="both"/>
              <w:rPr>
                <w:rFonts w:ascii="Arial" w:eastAsia="Aptos" w:hAnsi="Arial" w:cs="Arial"/>
                <w:kern w:val="0"/>
                <w:sz w:val="22"/>
                <w:szCs w:val="22"/>
                <w14:ligatures w14:val="none"/>
              </w:rPr>
            </w:pPr>
            <w:r w:rsidRPr="00D871CF">
              <w:rPr>
                <w:rFonts w:ascii="Arial" w:eastAsia="Aptos" w:hAnsi="Arial" w:cs="Arial"/>
                <w:kern w:val="0"/>
                <w:sz w:val="22"/>
                <w:szCs w:val="22"/>
                <w14:ligatures w14:val="none"/>
              </w:rPr>
              <w:t>This event showcased the impact of collaboration across primary care, specialist services, charities, students and volunteers to empower our community to act early on skin health.</w:t>
            </w:r>
          </w:p>
          <w:p w14:paraId="3B513A60" w14:textId="2A933E32" w:rsidR="00DB41F8" w:rsidRPr="00DB41F8" w:rsidRDefault="00DB41F8" w:rsidP="00DB41F8">
            <w:pPr>
              <w:spacing w:after="0" w:line="240" w:lineRule="auto"/>
              <w:jc w:val="both"/>
              <w:rPr>
                <w:rFonts w:ascii="Arial" w:eastAsia="Aptos" w:hAnsi="Arial" w:cs="Arial"/>
                <w:kern w:val="0"/>
                <w:sz w:val="22"/>
                <w:szCs w:val="22"/>
                <w14:ligatures w14:val="none"/>
              </w:rPr>
            </w:pPr>
          </w:p>
        </w:tc>
        <w:tc>
          <w:tcPr>
            <w:tcW w:w="5159" w:type="dxa"/>
            <w:tcMar>
              <w:top w:w="0" w:type="dxa"/>
              <w:left w:w="108" w:type="dxa"/>
              <w:bottom w:w="0" w:type="dxa"/>
              <w:right w:w="108" w:type="dxa"/>
            </w:tcMar>
            <w:hideMark/>
          </w:tcPr>
          <w:p w14:paraId="363937DD" w14:textId="579A7B58" w:rsidR="00DB41F8" w:rsidRPr="00DB41F8" w:rsidRDefault="00D871CF" w:rsidP="00DB41F8">
            <w:pPr>
              <w:spacing w:after="0" w:line="240" w:lineRule="auto"/>
              <w:jc w:val="right"/>
              <w:rPr>
                <w:rFonts w:ascii="Arial" w:eastAsia="Aptos" w:hAnsi="Arial" w:cs="Arial"/>
                <w:kern w:val="0"/>
                <w14:ligatures w14:val="none"/>
              </w:rPr>
            </w:pPr>
            <w:r>
              <w:rPr>
                <w:noProof/>
              </w:rPr>
              <w:drawing>
                <wp:anchor distT="0" distB="0" distL="114300" distR="114300" simplePos="0" relativeHeight="251659264" behindDoc="1" locked="0" layoutInCell="1" allowOverlap="1" wp14:anchorId="5C7AB3C9" wp14:editId="157242F5">
                  <wp:simplePos x="0" y="0"/>
                  <wp:positionH relativeFrom="column">
                    <wp:posOffset>586660</wp:posOffset>
                  </wp:positionH>
                  <wp:positionV relativeFrom="paragraph">
                    <wp:posOffset>230604</wp:posOffset>
                  </wp:positionV>
                  <wp:extent cx="2447925" cy="2247900"/>
                  <wp:effectExtent l="0" t="0" r="9525" b="0"/>
                  <wp:wrapTight wrapText="bothSides">
                    <wp:wrapPolygon edited="0">
                      <wp:start x="0" y="0"/>
                      <wp:lineTo x="0" y="21417"/>
                      <wp:lineTo x="21516" y="21417"/>
                      <wp:lineTo x="21516" y="0"/>
                      <wp:lineTo x="0" y="0"/>
                    </wp:wrapPolygon>
                  </wp:wrapTight>
                  <wp:docPr id="1" name="FF75D25A-E2D0-45BA-9AE6-0E95B971F079" descr="IMG_4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75D25A-E2D0-45BA-9AE6-0E95B971F079" descr="IMG_4320.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925" cy="2247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22FA4" w:rsidRPr="00DB41F8" w14:paraId="68889B8E" w14:textId="77777777" w:rsidTr="00163CBA">
        <w:tc>
          <w:tcPr>
            <w:tcW w:w="5949" w:type="dxa"/>
            <w:tcMar>
              <w:top w:w="0" w:type="dxa"/>
              <w:left w:w="108" w:type="dxa"/>
              <w:bottom w:w="0" w:type="dxa"/>
              <w:right w:w="108" w:type="dxa"/>
            </w:tcMar>
          </w:tcPr>
          <w:p w14:paraId="23954CE8"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p>
        </w:tc>
        <w:tc>
          <w:tcPr>
            <w:tcW w:w="5159" w:type="dxa"/>
            <w:tcMar>
              <w:top w:w="0" w:type="dxa"/>
              <w:left w:w="108" w:type="dxa"/>
              <w:bottom w:w="0" w:type="dxa"/>
              <w:right w:w="108" w:type="dxa"/>
            </w:tcMar>
          </w:tcPr>
          <w:p w14:paraId="31B42F55" w14:textId="77777777" w:rsidR="00DB41F8" w:rsidRPr="00DB41F8" w:rsidRDefault="00DB41F8" w:rsidP="00DB41F8">
            <w:pPr>
              <w:spacing w:after="0" w:line="240" w:lineRule="auto"/>
              <w:jc w:val="right"/>
              <w:rPr>
                <w:rFonts w:ascii="Arial" w:eastAsia="Aptos" w:hAnsi="Arial" w:cs="Arial"/>
                <w:kern w:val="0"/>
                <w14:ligatures w14:val="none"/>
              </w:rPr>
            </w:pPr>
          </w:p>
        </w:tc>
      </w:tr>
      <w:bookmarkEnd w:id="0"/>
    </w:tbl>
    <w:p w14:paraId="2852819E" w14:textId="77777777" w:rsidR="00B94C9E" w:rsidRDefault="00B94C9E">
      <w:r>
        <w:br w:type="page"/>
      </w:r>
    </w:p>
    <w:tbl>
      <w:tblPr>
        <w:tblW w:w="11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147"/>
        <w:gridCol w:w="20"/>
        <w:gridCol w:w="4992"/>
      </w:tblGrid>
      <w:tr w:rsidR="00422FA4" w:rsidRPr="00DB41F8" w14:paraId="5C213092" w14:textId="77777777" w:rsidTr="006B6243">
        <w:trPr>
          <w:jc w:val="center"/>
        </w:trPr>
        <w:tc>
          <w:tcPr>
            <w:tcW w:w="5949" w:type="dxa"/>
            <w:tcMar>
              <w:top w:w="0" w:type="dxa"/>
              <w:left w:w="108" w:type="dxa"/>
              <w:bottom w:w="0" w:type="dxa"/>
              <w:right w:w="108" w:type="dxa"/>
            </w:tcMar>
          </w:tcPr>
          <w:p w14:paraId="529FB537" w14:textId="7D8311E5" w:rsidR="00626054" w:rsidRPr="00626054" w:rsidRDefault="00626054" w:rsidP="002F70FE">
            <w:pPr>
              <w:shd w:val="clear" w:color="auto" w:fill="FFFFFF"/>
              <w:spacing w:after="120" w:line="240" w:lineRule="auto"/>
              <w:jc w:val="both"/>
              <w:rPr>
                <w:rFonts w:ascii="Arial" w:eastAsia="Aptos" w:hAnsi="Arial" w:cs="Arial"/>
                <w:b/>
                <w:bCs/>
                <w:color w:val="1759AC"/>
                <w:kern w:val="0"/>
                <w14:ligatures w14:val="none"/>
              </w:rPr>
            </w:pPr>
            <w:bookmarkStart w:id="6" w:name="CancerAcademyDropin"/>
            <w:bookmarkEnd w:id="6"/>
            <w:r w:rsidRPr="00626054">
              <w:rPr>
                <w:rFonts w:ascii="Arial" w:eastAsia="Aptos" w:hAnsi="Arial" w:cs="Arial"/>
                <w:b/>
                <w:bCs/>
                <w:color w:val="1759AC"/>
                <w:kern w:val="0"/>
                <w14:ligatures w14:val="none"/>
              </w:rPr>
              <w:lastRenderedPageBreak/>
              <w:t>Cancer Academy</w:t>
            </w:r>
            <w:r>
              <w:rPr>
                <w:rFonts w:ascii="Arial" w:eastAsia="Aptos" w:hAnsi="Arial" w:cs="Arial"/>
                <w:b/>
                <w:bCs/>
                <w:color w:val="1759AC"/>
                <w:kern w:val="0"/>
                <w14:ligatures w14:val="none"/>
              </w:rPr>
              <w:t xml:space="preserve"> informal drop-in sessions</w:t>
            </w:r>
          </w:p>
          <w:p w14:paraId="22DD348D" w14:textId="29A5A460" w:rsidR="002F70FE" w:rsidRPr="009526DC"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 xml:space="preserve">The West Midlands Cancer Alliance Workforce team are pleased to offer informal drop-in sessions to support staff in using the </w:t>
            </w:r>
            <w:proofErr w:type="spellStart"/>
            <w:r w:rsidRPr="009526DC">
              <w:rPr>
                <w:rFonts w:ascii="Arial" w:eastAsia="Aptos" w:hAnsi="Arial" w:cs="Arial"/>
                <w:kern w:val="0"/>
                <w:sz w:val="22"/>
                <w:szCs w:val="22"/>
                <w14:ligatures w14:val="none"/>
              </w:rPr>
              <w:t>ePortfolio</w:t>
            </w:r>
            <w:proofErr w:type="spellEnd"/>
            <w:r w:rsidRPr="009526DC">
              <w:rPr>
                <w:rFonts w:ascii="Arial" w:eastAsia="Aptos" w:hAnsi="Arial" w:cs="Arial"/>
                <w:kern w:val="0"/>
                <w:sz w:val="22"/>
                <w:szCs w:val="22"/>
                <w14:ligatures w14:val="none"/>
              </w:rPr>
              <w:t>. Whether you're just getting started or have specific questions, we’re here to help.</w:t>
            </w:r>
          </w:p>
          <w:p w14:paraId="1B35D4B9" w14:textId="77777777" w:rsidR="002F70FE" w:rsidRPr="009526DC"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 xml:space="preserve">Feel free to attend with any queries about the </w:t>
            </w:r>
            <w:proofErr w:type="spellStart"/>
            <w:r w:rsidRPr="009526DC">
              <w:rPr>
                <w:rFonts w:ascii="Arial" w:eastAsia="Aptos" w:hAnsi="Arial" w:cs="Arial"/>
                <w:kern w:val="0"/>
                <w:sz w:val="22"/>
                <w:szCs w:val="22"/>
                <w14:ligatures w14:val="none"/>
              </w:rPr>
              <w:t>ePortfolio</w:t>
            </w:r>
            <w:proofErr w:type="spellEnd"/>
            <w:r w:rsidRPr="009526DC">
              <w:rPr>
                <w:rFonts w:ascii="Arial" w:eastAsia="Aptos" w:hAnsi="Arial" w:cs="Arial"/>
                <w:kern w:val="0"/>
                <w:sz w:val="22"/>
                <w:szCs w:val="22"/>
                <w14:ligatures w14:val="none"/>
              </w:rPr>
              <w:t xml:space="preserve"> or any aspect of the Cancer Academy. It’s a great opportunity to learn more, get hands-on guidance, and connect with the team.</w:t>
            </w:r>
          </w:p>
          <w:p w14:paraId="7B2E8C54" w14:textId="77777777" w:rsidR="002F70FE" w:rsidRPr="009526DC"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The first session is scheduled for Monday 29th September with more dates to follow.</w:t>
            </w:r>
          </w:p>
          <w:p w14:paraId="43CA6B86" w14:textId="77777777" w:rsidR="002F70FE" w:rsidRPr="009526DC"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 xml:space="preserve">Please use this </w:t>
            </w:r>
            <w:hyperlink r:id="rId11" w:tooltip="https://teams.microsoft.com/dl/launcher/launcher.html?url=%2F_%23%2Fl%2Fmeetup-join%2F19%3Ameeting_MmZiMGU2YTgtYWQ0Ny00ZmIxLWJkYjktYmU3MGFjMGY4MWMy%40thread.v2%2F0%3Fcontext%3D%257b%2522Tid%2522%253a%252237c354b2-85b0-47f5-b222-07b48d774ee3%2522%252c%2522" w:history="1">
              <w:r w:rsidRPr="009526DC">
                <w:rPr>
                  <w:rStyle w:val="Hyperlink"/>
                  <w:rFonts w:ascii="Arial" w:eastAsia="Aptos" w:hAnsi="Arial" w:cs="Arial"/>
                  <w:color w:val="auto"/>
                  <w:kern w:val="0"/>
                  <w:sz w:val="22"/>
                  <w:szCs w:val="22"/>
                  <w14:ligatures w14:val="none"/>
                </w:rPr>
                <w:t>MS link</w:t>
              </w:r>
            </w:hyperlink>
            <w:r w:rsidRPr="009526DC">
              <w:rPr>
                <w:rFonts w:ascii="Arial" w:eastAsia="Aptos" w:hAnsi="Arial" w:cs="Arial"/>
                <w:kern w:val="0"/>
                <w:sz w:val="22"/>
                <w:szCs w:val="22"/>
                <w14:ligatures w14:val="none"/>
              </w:rPr>
              <w:t xml:space="preserve"> on Wednesday 8</w:t>
            </w:r>
            <w:r w:rsidRPr="009526DC">
              <w:rPr>
                <w:rFonts w:ascii="Arial" w:eastAsia="Aptos" w:hAnsi="Arial" w:cs="Arial"/>
                <w:kern w:val="0"/>
                <w:sz w:val="22"/>
                <w:szCs w:val="22"/>
                <w:vertAlign w:val="superscript"/>
                <w14:ligatures w14:val="none"/>
              </w:rPr>
              <w:t>th</w:t>
            </w:r>
            <w:r w:rsidRPr="009526DC">
              <w:rPr>
                <w:rFonts w:ascii="Arial" w:eastAsia="Aptos" w:hAnsi="Arial" w:cs="Arial"/>
                <w:kern w:val="0"/>
                <w:sz w:val="22"/>
                <w:szCs w:val="22"/>
                <w14:ligatures w14:val="none"/>
              </w:rPr>
              <w:t xml:space="preserve"> October 11-1pm </w:t>
            </w:r>
          </w:p>
          <w:p w14:paraId="478BDB01" w14:textId="77777777" w:rsidR="002F70FE" w:rsidRPr="009526DC"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Please use this</w:t>
            </w:r>
            <w:hyperlink r:id="rId12" w:tooltip="https://teams.microsoft.com/dl/launcher/launcher.html?url=%2F_%23%2Fl%2Fmeetup-join%2F19%3Ameeting_MWZhMTljOTctZDZkOS00OTM2LWFhZTAtNTg1NjVhNDkyZTZj%40thread.v2%2F0%3Fcontext%3D%257b%2522Tid%2522%253a%252237c354b2-85b0-47f5-b222-07b48d774ee3%2522%252c%2522" w:history="1">
              <w:r w:rsidRPr="009526DC">
                <w:rPr>
                  <w:rStyle w:val="Hyperlink"/>
                  <w:rFonts w:ascii="Arial" w:eastAsia="Aptos" w:hAnsi="Arial" w:cs="Arial"/>
                  <w:color w:val="auto"/>
                  <w:kern w:val="0"/>
                  <w:sz w:val="22"/>
                  <w:szCs w:val="22"/>
                  <w14:ligatures w14:val="none"/>
                </w:rPr>
                <w:t xml:space="preserve"> MS link</w:t>
              </w:r>
            </w:hyperlink>
            <w:r w:rsidRPr="009526DC">
              <w:rPr>
                <w:rFonts w:ascii="Arial" w:eastAsia="Aptos" w:hAnsi="Arial" w:cs="Arial"/>
                <w:kern w:val="0"/>
                <w:sz w:val="22"/>
                <w:szCs w:val="22"/>
                <w14:ligatures w14:val="none"/>
              </w:rPr>
              <w:t xml:space="preserve"> on Thursday 23</w:t>
            </w:r>
            <w:r w:rsidRPr="009526DC">
              <w:rPr>
                <w:rFonts w:ascii="Arial" w:eastAsia="Aptos" w:hAnsi="Arial" w:cs="Arial"/>
                <w:kern w:val="0"/>
                <w:sz w:val="22"/>
                <w:szCs w:val="22"/>
                <w:vertAlign w:val="superscript"/>
                <w14:ligatures w14:val="none"/>
              </w:rPr>
              <w:t>rd</w:t>
            </w:r>
            <w:r w:rsidRPr="009526DC">
              <w:rPr>
                <w:rFonts w:ascii="Arial" w:eastAsia="Aptos" w:hAnsi="Arial" w:cs="Arial"/>
                <w:kern w:val="0"/>
                <w:sz w:val="22"/>
                <w:szCs w:val="22"/>
                <w14:ligatures w14:val="none"/>
              </w:rPr>
              <w:t xml:space="preserve"> October 1-3pm</w:t>
            </w:r>
          </w:p>
          <w:p w14:paraId="4AF50AA6" w14:textId="5EABEDE7" w:rsidR="00DB41F8" w:rsidRPr="00DB41F8" w:rsidRDefault="002F70FE" w:rsidP="00626054">
            <w:pPr>
              <w:shd w:val="clear" w:color="auto" w:fill="FFFFFF"/>
              <w:spacing w:after="120" w:line="240" w:lineRule="auto"/>
              <w:jc w:val="both"/>
              <w:rPr>
                <w:rFonts w:ascii="Arial" w:eastAsia="Aptos" w:hAnsi="Arial" w:cs="Arial"/>
                <w:kern w:val="0"/>
                <w:sz w:val="22"/>
                <w:szCs w:val="22"/>
                <w14:ligatures w14:val="none"/>
              </w:rPr>
            </w:pPr>
            <w:r w:rsidRPr="009526DC">
              <w:rPr>
                <w:rFonts w:ascii="Arial" w:eastAsia="Aptos" w:hAnsi="Arial" w:cs="Arial"/>
                <w:kern w:val="0"/>
                <w:sz w:val="22"/>
                <w:szCs w:val="22"/>
                <w14:ligatures w14:val="none"/>
              </w:rPr>
              <w:t>We look forward to seeing you there!</w:t>
            </w:r>
          </w:p>
        </w:tc>
        <w:tc>
          <w:tcPr>
            <w:tcW w:w="5159" w:type="dxa"/>
            <w:gridSpan w:val="3"/>
            <w:tcMar>
              <w:top w:w="0" w:type="dxa"/>
              <w:left w:w="108" w:type="dxa"/>
              <w:bottom w:w="0" w:type="dxa"/>
              <w:right w:w="108" w:type="dxa"/>
            </w:tcMar>
          </w:tcPr>
          <w:p w14:paraId="7A1A4049" w14:textId="0771A127" w:rsidR="00DB41F8" w:rsidRPr="00DB41F8" w:rsidRDefault="00DB41F8" w:rsidP="00DB41F8">
            <w:pPr>
              <w:spacing w:after="0" w:line="240" w:lineRule="auto"/>
              <w:jc w:val="right"/>
              <w:rPr>
                <w:rFonts w:ascii="Arial" w:eastAsia="Aptos" w:hAnsi="Arial" w:cs="Arial"/>
                <w:kern w:val="0"/>
                <w14:ligatures w14:val="none"/>
              </w:rPr>
            </w:pPr>
          </w:p>
        </w:tc>
      </w:tr>
      <w:tr w:rsidR="00422FA4" w:rsidRPr="00DB41F8" w14:paraId="4D0C80B3" w14:textId="77777777" w:rsidTr="006B6243">
        <w:trPr>
          <w:jc w:val="center"/>
        </w:trPr>
        <w:tc>
          <w:tcPr>
            <w:tcW w:w="5949" w:type="dxa"/>
            <w:tcMar>
              <w:top w:w="0" w:type="dxa"/>
              <w:left w:w="108" w:type="dxa"/>
              <w:bottom w:w="0" w:type="dxa"/>
              <w:right w:w="108" w:type="dxa"/>
            </w:tcMar>
          </w:tcPr>
          <w:p w14:paraId="00513B37" w14:textId="004354F5" w:rsidR="00DB41F8" w:rsidRPr="00DB41F8" w:rsidRDefault="009526DC" w:rsidP="00DB41F8">
            <w:pPr>
              <w:spacing w:after="0" w:line="240" w:lineRule="auto"/>
              <w:jc w:val="both"/>
              <w:rPr>
                <w:rFonts w:ascii="Arial" w:eastAsia="Aptos" w:hAnsi="Arial" w:cs="Arial"/>
                <w:b/>
                <w:bCs/>
                <w:color w:val="1759AC"/>
                <w:kern w:val="0"/>
                <w:lang w:eastAsia="en-GB"/>
                <w14:ligatures w14:val="none"/>
              </w:rPr>
            </w:pPr>
            <w:r>
              <w:br w:type="page"/>
            </w:r>
          </w:p>
        </w:tc>
        <w:tc>
          <w:tcPr>
            <w:tcW w:w="5159" w:type="dxa"/>
            <w:gridSpan w:val="3"/>
            <w:tcMar>
              <w:top w:w="0" w:type="dxa"/>
              <w:left w:w="108" w:type="dxa"/>
              <w:bottom w:w="0" w:type="dxa"/>
              <w:right w:w="108" w:type="dxa"/>
            </w:tcMar>
          </w:tcPr>
          <w:p w14:paraId="47596F38" w14:textId="0F8DAF65" w:rsidR="00DB41F8" w:rsidRPr="00DB41F8" w:rsidRDefault="00DB41F8" w:rsidP="00DB41F8">
            <w:pPr>
              <w:spacing w:after="0" w:line="240" w:lineRule="auto"/>
              <w:jc w:val="right"/>
              <w:rPr>
                <w:rFonts w:ascii="Arial" w:eastAsia="Aptos" w:hAnsi="Arial" w:cs="Arial"/>
                <w:kern w:val="0"/>
                <w14:ligatures w14:val="none"/>
              </w:rPr>
            </w:pPr>
          </w:p>
        </w:tc>
      </w:tr>
      <w:tr w:rsidR="00422FA4" w:rsidRPr="00DB41F8" w14:paraId="09087DE2" w14:textId="77777777" w:rsidTr="006B6243">
        <w:trPr>
          <w:jc w:val="center"/>
        </w:trPr>
        <w:tc>
          <w:tcPr>
            <w:tcW w:w="5949" w:type="dxa"/>
            <w:tcMar>
              <w:top w:w="0" w:type="dxa"/>
              <w:left w:w="108" w:type="dxa"/>
              <w:bottom w:w="0" w:type="dxa"/>
              <w:right w:w="108" w:type="dxa"/>
            </w:tcMar>
          </w:tcPr>
          <w:p w14:paraId="1FFCF0E5" w14:textId="377105E8" w:rsidR="002F70FE" w:rsidRPr="009526DC" w:rsidRDefault="00FF11F5" w:rsidP="002F70FE">
            <w:pPr>
              <w:shd w:val="clear" w:color="auto" w:fill="FFFFFF"/>
              <w:spacing w:after="120" w:line="240" w:lineRule="auto"/>
              <w:jc w:val="both"/>
              <w:rPr>
                <w:rFonts w:ascii="Arial" w:eastAsia="Aptos" w:hAnsi="Arial" w:cs="Arial"/>
                <w:b/>
                <w:bCs/>
                <w:color w:val="1759AC"/>
                <w:kern w:val="0"/>
                <w14:ligatures w14:val="none"/>
              </w:rPr>
            </w:pPr>
            <w:bookmarkStart w:id="7" w:name="Buckingham"/>
            <w:bookmarkEnd w:id="7"/>
            <w:r w:rsidRPr="009526DC">
              <w:rPr>
                <w:rFonts w:ascii="Arial" w:eastAsia="Aptos" w:hAnsi="Arial" w:cs="Arial"/>
                <w:b/>
                <w:bCs/>
                <w:color w:val="1759AC"/>
                <w:kern w:val="0"/>
                <w14:ligatures w14:val="none"/>
              </w:rPr>
              <w:t xml:space="preserve">Visit to Buckingham Palace by </w:t>
            </w:r>
            <w:r w:rsidR="002F70FE" w:rsidRPr="009526DC">
              <w:rPr>
                <w:rFonts w:ascii="Arial" w:eastAsia="Aptos" w:hAnsi="Arial" w:cs="Arial"/>
                <w:b/>
                <w:bCs/>
                <w:color w:val="1759AC"/>
                <w:kern w:val="0"/>
                <w14:ligatures w14:val="none"/>
              </w:rPr>
              <w:t xml:space="preserve">Janette Rawlinson, </w:t>
            </w:r>
            <w:r w:rsidR="00626054" w:rsidRPr="009526DC">
              <w:rPr>
                <w:rFonts w:ascii="Arial" w:eastAsia="Aptos" w:hAnsi="Arial" w:cs="Arial"/>
                <w:b/>
                <w:bCs/>
                <w:color w:val="1759AC"/>
                <w:kern w:val="0"/>
                <w14:ligatures w14:val="none"/>
              </w:rPr>
              <w:t>P</w:t>
            </w:r>
            <w:r w:rsidR="002F70FE" w:rsidRPr="009526DC">
              <w:rPr>
                <w:rFonts w:ascii="Arial" w:eastAsia="Aptos" w:hAnsi="Arial" w:cs="Arial"/>
                <w:b/>
                <w:bCs/>
                <w:color w:val="1759AC"/>
                <w:kern w:val="0"/>
                <w14:ligatures w14:val="none"/>
              </w:rPr>
              <w:t xml:space="preserve">atient </w:t>
            </w:r>
            <w:r w:rsidR="00626054" w:rsidRPr="009526DC">
              <w:rPr>
                <w:rFonts w:ascii="Arial" w:eastAsia="Aptos" w:hAnsi="Arial" w:cs="Arial"/>
                <w:b/>
                <w:bCs/>
                <w:color w:val="1759AC"/>
                <w:kern w:val="0"/>
                <w14:ligatures w14:val="none"/>
              </w:rPr>
              <w:t>A</w:t>
            </w:r>
            <w:r w:rsidR="002F70FE" w:rsidRPr="009526DC">
              <w:rPr>
                <w:rFonts w:ascii="Arial" w:eastAsia="Aptos" w:hAnsi="Arial" w:cs="Arial"/>
                <w:b/>
                <w:bCs/>
                <w:color w:val="1759AC"/>
                <w:kern w:val="0"/>
                <w14:ligatures w14:val="none"/>
              </w:rPr>
              <w:t>dvocate</w:t>
            </w:r>
            <w:r w:rsidR="00626054" w:rsidRPr="009526DC">
              <w:rPr>
                <w:rFonts w:ascii="Arial" w:eastAsia="Aptos" w:hAnsi="Arial" w:cs="Arial"/>
                <w:b/>
                <w:bCs/>
                <w:color w:val="1759AC"/>
                <w:kern w:val="0"/>
                <w14:ligatures w14:val="none"/>
              </w:rPr>
              <w:t>, Lung Expert Advisory Group (EAG)</w:t>
            </w:r>
          </w:p>
          <w:p w14:paraId="628C9F6B" w14:textId="13834D58"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Sometimes in life, we have those ‘pinch me’ moments when events feel rather surreal.  Amazingly I had several of those </w:t>
            </w:r>
            <w:r w:rsidR="00DE511E" w:rsidRPr="00626054">
              <w:rPr>
                <w:rFonts w:ascii="Arial" w:eastAsia="Aptos" w:hAnsi="Arial" w:cs="Arial"/>
                <w:kern w:val="0"/>
                <w:sz w:val="22"/>
                <w:szCs w:val="22"/>
                <w14:ligatures w14:val="none"/>
              </w:rPr>
              <w:t>recently.</w:t>
            </w:r>
          </w:p>
          <w:p w14:paraId="13510E06" w14:textId="140CBFB0"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Having been part of Roy Castle </w:t>
            </w:r>
            <w:r w:rsidR="00626054">
              <w:rPr>
                <w:rFonts w:ascii="Arial" w:eastAsia="Aptos" w:hAnsi="Arial" w:cs="Arial"/>
                <w:kern w:val="0"/>
                <w:sz w:val="22"/>
                <w:szCs w:val="22"/>
                <w14:ligatures w14:val="none"/>
              </w:rPr>
              <w:t>L</w:t>
            </w:r>
            <w:r w:rsidRPr="00626054">
              <w:rPr>
                <w:rFonts w:ascii="Arial" w:eastAsia="Aptos" w:hAnsi="Arial" w:cs="Arial"/>
                <w:kern w:val="0"/>
                <w:sz w:val="22"/>
                <w:szCs w:val="22"/>
                <w14:ligatures w14:val="none"/>
              </w:rPr>
              <w:t xml:space="preserve">ung </w:t>
            </w:r>
            <w:r w:rsidR="00626054">
              <w:rPr>
                <w:rFonts w:ascii="Arial" w:eastAsia="Aptos" w:hAnsi="Arial" w:cs="Arial"/>
                <w:kern w:val="0"/>
                <w:sz w:val="22"/>
                <w:szCs w:val="22"/>
                <w14:ligatures w14:val="none"/>
              </w:rPr>
              <w:t>C</w:t>
            </w:r>
            <w:r w:rsidRPr="00626054">
              <w:rPr>
                <w:rFonts w:ascii="Arial" w:eastAsia="Aptos" w:hAnsi="Arial" w:cs="Arial"/>
                <w:kern w:val="0"/>
                <w:sz w:val="22"/>
                <w:szCs w:val="22"/>
                <w14:ligatures w14:val="none"/>
              </w:rPr>
              <w:t xml:space="preserve">ancer </w:t>
            </w:r>
            <w:r w:rsidR="00626054">
              <w:rPr>
                <w:rFonts w:ascii="Arial" w:eastAsia="Aptos" w:hAnsi="Arial" w:cs="Arial"/>
                <w:kern w:val="0"/>
                <w:sz w:val="22"/>
                <w:szCs w:val="22"/>
                <w14:ligatures w14:val="none"/>
              </w:rPr>
              <w:t>F</w:t>
            </w:r>
            <w:r w:rsidRPr="00626054">
              <w:rPr>
                <w:rFonts w:ascii="Arial" w:eastAsia="Aptos" w:hAnsi="Arial" w:cs="Arial"/>
                <w:kern w:val="0"/>
                <w:sz w:val="22"/>
                <w:szCs w:val="22"/>
                <w14:ligatures w14:val="none"/>
              </w:rPr>
              <w:t>oundation patient literature review panel since 2011, part of their lung screening advisory group then NHSE lung screening group, advocate member of the LC CEG (for which they provide secretariat) and various other roles and work to support lung cancer, it was with bemusement that I received an invitation from their CEO, Paula Chadwick to attend Buckingham Palace on 30</w:t>
            </w:r>
            <w:r w:rsidRPr="00626054">
              <w:rPr>
                <w:rFonts w:ascii="Arial" w:eastAsia="Aptos" w:hAnsi="Arial" w:cs="Arial"/>
                <w:kern w:val="0"/>
                <w:sz w:val="22"/>
                <w:szCs w:val="22"/>
                <w:vertAlign w:val="superscript"/>
                <w14:ligatures w14:val="none"/>
              </w:rPr>
              <w:t>th</w:t>
            </w:r>
            <w:r w:rsidRPr="00626054">
              <w:rPr>
                <w:rFonts w:ascii="Arial" w:eastAsia="Aptos" w:hAnsi="Arial" w:cs="Arial"/>
                <w:kern w:val="0"/>
                <w:sz w:val="22"/>
                <w:szCs w:val="22"/>
                <w14:ligatures w14:val="none"/>
              </w:rPr>
              <w:t xml:space="preserve"> April.  Was it a garden party or something else?  What would I wear?  Who else would be going?  </w:t>
            </w:r>
          </w:p>
          <w:p w14:paraId="2793A624" w14:textId="4E773E56"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Thrilled at the prospect (my late mum was a Royalist), more details emerged – this was to a </w:t>
            </w:r>
            <w:r w:rsidR="00DE511E" w:rsidRPr="00626054">
              <w:rPr>
                <w:rFonts w:ascii="Arial" w:eastAsia="Aptos" w:hAnsi="Arial" w:cs="Arial"/>
                <w:kern w:val="0"/>
                <w:sz w:val="22"/>
                <w:szCs w:val="22"/>
                <w14:ligatures w14:val="none"/>
              </w:rPr>
              <w:t>community-based</w:t>
            </w:r>
            <w:r w:rsidRPr="00626054">
              <w:rPr>
                <w:rFonts w:ascii="Arial" w:eastAsia="Aptos" w:hAnsi="Arial" w:cs="Arial"/>
                <w:kern w:val="0"/>
                <w:sz w:val="22"/>
                <w:szCs w:val="22"/>
                <w14:ligatures w14:val="none"/>
              </w:rPr>
              <w:t xml:space="preserve"> cancer support reception at the Palace to mark the </w:t>
            </w:r>
            <w:r w:rsidR="00DE511E" w:rsidRPr="00626054">
              <w:rPr>
                <w:rFonts w:ascii="Arial" w:eastAsia="Aptos" w:hAnsi="Arial" w:cs="Arial"/>
                <w:kern w:val="0"/>
                <w:sz w:val="22"/>
                <w:szCs w:val="22"/>
                <w14:ligatures w14:val="none"/>
              </w:rPr>
              <w:t>1-year</w:t>
            </w:r>
            <w:r w:rsidRPr="00626054">
              <w:rPr>
                <w:rFonts w:ascii="Arial" w:eastAsia="Aptos" w:hAnsi="Arial" w:cs="Arial"/>
                <w:kern w:val="0"/>
                <w:sz w:val="22"/>
                <w:szCs w:val="22"/>
                <w14:ligatures w14:val="none"/>
              </w:rPr>
              <w:t xml:space="preserve"> anniversary of the King returning to work after his cancer treatment.  </w:t>
            </w:r>
          </w:p>
          <w:p w14:paraId="66598220" w14:textId="77777777"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The charity had invited 8 people – 2 patients, 2 carers, 2 staff members and 2 lung clinical nurse specialists.  We met near St James Palace and approached the palace together.  No phones allowed inside the building itself keeps photos from circulating on social media and an official photographer and national press were attending we learnt on the night. </w:t>
            </w:r>
          </w:p>
          <w:p w14:paraId="12E1F7AB" w14:textId="35F5DB0E"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A choir of breast cancer patients fronted by Lorraine Kelly greeted us when we arrived in the main area, then the King and Queen made their entrance and split up working the room in different parts.  Camilla in a wing with Debra James’ parents, and other celebrities as I saw in national news coverage that night with other celebrities involved with cancer also at the event including Victoria Derbyshire, Ashley Caine, Giovanni from Strictly, Emma Willis, Adele Roberts, and others.  They with the Duchess of Gloucester and Sarah Ferguson circulated the room.  We were some of the last to leave with the Royals leaving just after 8pm, having got to know the group and chatted with Royal Household members and others.  Staff explained this was a very personal cause for the King and he’d invited many </w:t>
            </w:r>
            <w:r w:rsidR="00DE511E" w:rsidRPr="00626054">
              <w:rPr>
                <w:rFonts w:ascii="Arial" w:eastAsia="Aptos" w:hAnsi="Arial" w:cs="Arial"/>
                <w:kern w:val="0"/>
                <w:sz w:val="22"/>
                <w:szCs w:val="22"/>
                <w14:ligatures w14:val="none"/>
              </w:rPr>
              <w:t>community-based</w:t>
            </w:r>
            <w:r w:rsidRPr="00626054">
              <w:rPr>
                <w:rFonts w:ascii="Arial" w:eastAsia="Aptos" w:hAnsi="Arial" w:cs="Arial"/>
                <w:kern w:val="0"/>
                <w:sz w:val="22"/>
                <w:szCs w:val="22"/>
                <w14:ligatures w14:val="none"/>
              </w:rPr>
              <w:t xml:space="preserve"> cancer charities to nominate people for the unique reception. </w:t>
            </w:r>
          </w:p>
          <w:p w14:paraId="1789C26C" w14:textId="7B1F799E"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The next day I’d been invited by my surgeon to speak at an industry event at Heathrow Airport for the multinational company he’s now at, explaining my story to 600 delegates!  Sitting in the green room with company staff, the familiar looking chap arriving after lunch was Tim Peake, astronaut, their keynote speaker!   </w:t>
            </w:r>
          </w:p>
          <w:p w14:paraId="2EEE1D40" w14:textId="1B6D6D21"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About a month later, I received another invitation from the charity to join them at no 10 Downing Street to celebrate their 35</w:t>
            </w:r>
            <w:r w:rsidRPr="00626054">
              <w:rPr>
                <w:rFonts w:ascii="Arial" w:eastAsia="Aptos" w:hAnsi="Arial" w:cs="Arial"/>
                <w:kern w:val="0"/>
                <w:sz w:val="22"/>
                <w:szCs w:val="22"/>
                <w:vertAlign w:val="superscript"/>
                <w14:ligatures w14:val="none"/>
              </w:rPr>
              <w:t>th</w:t>
            </w:r>
            <w:r w:rsidRPr="00626054">
              <w:rPr>
                <w:rFonts w:ascii="Arial" w:eastAsia="Aptos" w:hAnsi="Arial" w:cs="Arial"/>
                <w:kern w:val="0"/>
                <w:sz w:val="22"/>
                <w:szCs w:val="22"/>
                <w14:ligatures w14:val="none"/>
              </w:rPr>
              <w:t xml:space="preserve"> anniversary with a meeting on 25</w:t>
            </w:r>
            <w:r w:rsidRPr="00626054">
              <w:rPr>
                <w:rFonts w:ascii="Arial" w:eastAsia="Aptos" w:hAnsi="Arial" w:cs="Arial"/>
                <w:kern w:val="0"/>
                <w:sz w:val="22"/>
                <w:szCs w:val="22"/>
                <w:vertAlign w:val="superscript"/>
                <w14:ligatures w14:val="none"/>
              </w:rPr>
              <w:t>th</w:t>
            </w:r>
            <w:r w:rsidRPr="00626054">
              <w:rPr>
                <w:rFonts w:ascii="Arial" w:eastAsia="Aptos" w:hAnsi="Arial" w:cs="Arial"/>
                <w:kern w:val="0"/>
                <w:sz w:val="22"/>
                <w:szCs w:val="22"/>
                <w14:ligatures w14:val="none"/>
              </w:rPr>
              <w:t xml:space="preserve"> June with the parliamentary </w:t>
            </w:r>
            <w:r w:rsidR="00DE511E" w:rsidRPr="00626054">
              <w:rPr>
                <w:rFonts w:ascii="Arial" w:eastAsia="Aptos" w:hAnsi="Arial" w:cs="Arial"/>
                <w:kern w:val="0"/>
                <w:sz w:val="22"/>
                <w:szCs w:val="22"/>
                <w14:ligatures w14:val="none"/>
              </w:rPr>
              <w:t>under-secretary</w:t>
            </w:r>
            <w:r w:rsidRPr="00626054">
              <w:rPr>
                <w:rFonts w:ascii="Arial" w:eastAsia="Aptos" w:hAnsi="Arial" w:cs="Arial"/>
                <w:kern w:val="0"/>
                <w:sz w:val="22"/>
                <w:szCs w:val="22"/>
                <w14:ligatures w14:val="none"/>
              </w:rPr>
              <w:t xml:space="preserve"> for public health and prevention.  They’d invited many of those involved over many years to introduce and rollout lung screening for the UK and when it emerged that future funding maybe in question, it took a different slant with attendees speaking about the progress made in lung cancer diagnostics, treatments and prevention and make the case for continued funding.  With brief speeches from Karin Smyth MP, Paula </w:t>
            </w:r>
            <w:r w:rsidRPr="00626054">
              <w:rPr>
                <w:rFonts w:ascii="Arial" w:eastAsia="Aptos" w:hAnsi="Arial" w:cs="Arial"/>
                <w:kern w:val="0"/>
                <w:sz w:val="22"/>
                <w:szCs w:val="22"/>
                <w14:ligatures w14:val="none"/>
              </w:rPr>
              <w:lastRenderedPageBreak/>
              <w:t xml:space="preserve">Chadwick, Prof David Baldwin and a patient recently diagnosed with a stage 1 lung cancer, successfully operated on </w:t>
            </w:r>
            <w:proofErr w:type="gramStart"/>
            <w:r w:rsidRPr="00626054">
              <w:rPr>
                <w:rFonts w:ascii="Arial" w:eastAsia="Aptos" w:hAnsi="Arial" w:cs="Arial"/>
                <w:kern w:val="0"/>
                <w:sz w:val="22"/>
                <w:szCs w:val="22"/>
                <w14:ligatures w14:val="none"/>
              </w:rPr>
              <w:t>as a result of</w:t>
            </w:r>
            <w:proofErr w:type="gramEnd"/>
            <w:r w:rsidRPr="00626054">
              <w:rPr>
                <w:rFonts w:ascii="Arial" w:eastAsia="Aptos" w:hAnsi="Arial" w:cs="Arial"/>
                <w:kern w:val="0"/>
                <w:sz w:val="22"/>
                <w:szCs w:val="22"/>
                <w14:ligatures w14:val="none"/>
              </w:rPr>
              <w:t xml:space="preserve"> screening and now climbing glaciers and thankful for being detected early, the case sounded even more compelling.  </w:t>
            </w:r>
          </w:p>
          <w:p w14:paraId="7FE4F930" w14:textId="77777777"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It was really an event full of so many experts and dedicated healthcare professionals united in trying to improve lung cancer outcomes over their careers – many of whom I know from </w:t>
            </w:r>
            <w:proofErr w:type="gramStart"/>
            <w:r w:rsidRPr="00626054">
              <w:rPr>
                <w:rFonts w:ascii="Arial" w:eastAsia="Aptos" w:hAnsi="Arial" w:cs="Arial"/>
                <w:kern w:val="0"/>
                <w:sz w:val="22"/>
                <w:szCs w:val="22"/>
                <w14:ligatures w14:val="none"/>
              </w:rPr>
              <w:t>various different</w:t>
            </w:r>
            <w:proofErr w:type="gramEnd"/>
            <w:r w:rsidRPr="00626054">
              <w:rPr>
                <w:rFonts w:ascii="Arial" w:eastAsia="Aptos" w:hAnsi="Arial" w:cs="Arial"/>
                <w:kern w:val="0"/>
                <w:sz w:val="22"/>
                <w:szCs w:val="22"/>
                <w14:ligatures w14:val="none"/>
              </w:rPr>
              <w:t xml:space="preserve"> committees, studies and meetings. What an honour!  </w:t>
            </w:r>
          </w:p>
          <w:p w14:paraId="0E389795" w14:textId="77777777"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Reconnecting with many colleagues, friends and new connections made over the years during my involvement including those from the screening programme often only seen online, it was humbling and a privilege to be part of such events. </w:t>
            </w:r>
          </w:p>
          <w:p w14:paraId="466F135C" w14:textId="77777777" w:rsidR="002F70FE" w:rsidRPr="00626054" w:rsidRDefault="002F70FE" w:rsidP="002F70FE">
            <w:pPr>
              <w:shd w:val="clear" w:color="auto" w:fill="FFFFFF"/>
              <w:spacing w:after="120" w:line="240" w:lineRule="auto"/>
              <w:jc w:val="both"/>
              <w:rPr>
                <w:rFonts w:ascii="Arial" w:eastAsia="Aptos" w:hAnsi="Arial" w:cs="Arial"/>
                <w:kern w:val="0"/>
                <w:sz w:val="22"/>
                <w:szCs w:val="22"/>
                <w14:ligatures w14:val="none"/>
              </w:rPr>
            </w:pPr>
            <w:r w:rsidRPr="00626054">
              <w:rPr>
                <w:rFonts w:ascii="Arial" w:eastAsia="Aptos" w:hAnsi="Arial" w:cs="Arial"/>
                <w:kern w:val="0"/>
                <w:sz w:val="22"/>
                <w:szCs w:val="22"/>
                <w14:ligatures w14:val="none"/>
              </w:rPr>
              <w:t xml:space="preserve">On a practical level, both old buildings were </w:t>
            </w:r>
            <w:proofErr w:type="gramStart"/>
            <w:r w:rsidRPr="00626054">
              <w:rPr>
                <w:rFonts w:ascii="Arial" w:eastAsia="Aptos" w:hAnsi="Arial" w:cs="Arial"/>
                <w:kern w:val="0"/>
                <w:sz w:val="22"/>
                <w:szCs w:val="22"/>
                <w14:ligatures w14:val="none"/>
              </w:rPr>
              <w:t>really not</w:t>
            </w:r>
            <w:proofErr w:type="gramEnd"/>
            <w:r w:rsidRPr="00626054">
              <w:rPr>
                <w:rFonts w:ascii="Arial" w:eastAsia="Aptos" w:hAnsi="Arial" w:cs="Arial"/>
                <w:kern w:val="0"/>
                <w:sz w:val="22"/>
                <w:szCs w:val="22"/>
                <w14:ligatures w14:val="none"/>
              </w:rPr>
              <w:t xml:space="preserve"> set up for 2 of the hottest days of the year – so not the most comfortable experiences but awesome, unforgettable and a wonderful experience, nonetheless! </w:t>
            </w:r>
          </w:p>
          <w:p w14:paraId="5397C219" w14:textId="334CAFB1" w:rsidR="00DB41F8" w:rsidRPr="00626054" w:rsidRDefault="00DB41F8" w:rsidP="00DB41F8">
            <w:pPr>
              <w:spacing w:after="0" w:line="240" w:lineRule="auto"/>
              <w:jc w:val="both"/>
              <w:rPr>
                <w:rFonts w:ascii="Arial" w:eastAsia="Aptos" w:hAnsi="Arial" w:cs="Arial"/>
                <w:kern w:val="0"/>
                <w:sz w:val="22"/>
                <w:szCs w:val="22"/>
                <w14:ligatures w14:val="none"/>
              </w:rPr>
            </w:pPr>
          </w:p>
        </w:tc>
        <w:tc>
          <w:tcPr>
            <w:tcW w:w="5159" w:type="dxa"/>
            <w:gridSpan w:val="3"/>
            <w:tcMar>
              <w:top w:w="0" w:type="dxa"/>
              <w:left w:w="108" w:type="dxa"/>
              <w:bottom w:w="0" w:type="dxa"/>
              <w:right w:w="108" w:type="dxa"/>
            </w:tcMar>
          </w:tcPr>
          <w:p w14:paraId="41A18F3A" w14:textId="69DDE74D" w:rsidR="002F70FE" w:rsidRDefault="002F70FE" w:rsidP="002F70FE">
            <w:pPr>
              <w:spacing w:after="0" w:line="240" w:lineRule="auto"/>
              <w:rPr>
                <w:rFonts w:ascii="Arial" w:eastAsia="Aptos" w:hAnsi="Arial" w:cs="Arial"/>
                <w:kern w:val="0"/>
                <w:sz w:val="2"/>
                <w:szCs w:val="2"/>
                <w14:ligatures w14:val="none"/>
              </w:rPr>
            </w:pPr>
          </w:p>
          <w:p w14:paraId="25C84FDA" w14:textId="729844E0" w:rsidR="002F70FE" w:rsidRDefault="002F70FE" w:rsidP="002F70FE">
            <w:pPr>
              <w:spacing w:after="0" w:line="240" w:lineRule="auto"/>
              <w:rPr>
                <w:rFonts w:ascii="Arial" w:eastAsia="Aptos" w:hAnsi="Arial" w:cs="Arial"/>
                <w:kern w:val="0"/>
                <w:sz w:val="2"/>
                <w:szCs w:val="2"/>
                <w14:ligatures w14:val="none"/>
              </w:rPr>
            </w:pPr>
          </w:p>
          <w:p w14:paraId="3514BAD0" w14:textId="707FBC13" w:rsidR="002F70FE" w:rsidRDefault="002F70FE" w:rsidP="002F70FE">
            <w:pPr>
              <w:spacing w:after="0" w:line="240" w:lineRule="auto"/>
              <w:rPr>
                <w:rFonts w:eastAsia="Times New Roman"/>
                <w:noProof/>
              </w:rPr>
            </w:pPr>
          </w:p>
          <w:p w14:paraId="3FF5042E" w14:textId="7A5A9590" w:rsidR="002F70FE" w:rsidRDefault="002F70FE" w:rsidP="002F70FE">
            <w:pPr>
              <w:spacing w:after="0" w:line="240" w:lineRule="auto"/>
              <w:rPr>
                <w:rFonts w:ascii="Arial" w:eastAsia="Aptos" w:hAnsi="Arial" w:cs="Arial"/>
                <w:kern w:val="0"/>
                <w:sz w:val="2"/>
                <w:szCs w:val="2"/>
                <w14:ligatures w14:val="none"/>
              </w:rPr>
            </w:pPr>
          </w:p>
          <w:p w14:paraId="787F89C0" w14:textId="77777777" w:rsidR="002F70FE" w:rsidRDefault="002F70FE" w:rsidP="002F70FE">
            <w:pPr>
              <w:spacing w:after="0" w:line="240" w:lineRule="auto"/>
              <w:rPr>
                <w:rFonts w:ascii="Arial" w:eastAsia="Aptos" w:hAnsi="Arial" w:cs="Arial"/>
                <w:kern w:val="0"/>
                <w:sz w:val="2"/>
                <w:szCs w:val="2"/>
                <w14:ligatures w14:val="none"/>
              </w:rPr>
            </w:pPr>
          </w:p>
          <w:p w14:paraId="2867BE71" w14:textId="77777777" w:rsidR="002F70FE" w:rsidRDefault="002F70FE" w:rsidP="002F70FE">
            <w:pPr>
              <w:spacing w:after="0" w:line="240" w:lineRule="auto"/>
              <w:rPr>
                <w:rFonts w:ascii="Arial" w:eastAsia="Aptos" w:hAnsi="Arial" w:cs="Arial"/>
                <w:kern w:val="0"/>
                <w:sz w:val="2"/>
                <w:szCs w:val="2"/>
                <w14:ligatures w14:val="none"/>
              </w:rPr>
            </w:pPr>
          </w:p>
          <w:p w14:paraId="6EFB6595" w14:textId="77777777" w:rsidR="002F70FE" w:rsidRDefault="002F70FE" w:rsidP="002F70FE">
            <w:pPr>
              <w:spacing w:after="0" w:line="240" w:lineRule="auto"/>
              <w:rPr>
                <w:rFonts w:ascii="Arial" w:eastAsia="Aptos" w:hAnsi="Arial" w:cs="Arial"/>
                <w:kern w:val="0"/>
                <w:sz w:val="2"/>
                <w:szCs w:val="2"/>
                <w14:ligatures w14:val="none"/>
              </w:rPr>
            </w:pPr>
          </w:p>
          <w:p w14:paraId="4A04A61C" w14:textId="77777777" w:rsidR="002F70FE" w:rsidRDefault="002F70FE" w:rsidP="002F70FE">
            <w:pPr>
              <w:spacing w:after="0" w:line="240" w:lineRule="auto"/>
              <w:rPr>
                <w:rFonts w:ascii="Arial" w:eastAsia="Aptos" w:hAnsi="Arial" w:cs="Arial"/>
                <w:kern w:val="0"/>
                <w:sz w:val="2"/>
                <w:szCs w:val="2"/>
                <w14:ligatures w14:val="none"/>
              </w:rPr>
            </w:pPr>
          </w:p>
          <w:p w14:paraId="5FB385D2" w14:textId="36F2CF9F" w:rsidR="002F70FE" w:rsidRDefault="002F70FE" w:rsidP="002F70FE">
            <w:pPr>
              <w:spacing w:after="0" w:line="240" w:lineRule="auto"/>
              <w:rPr>
                <w:rFonts w:ascii="Arial" w:eastAsia="Aptos" w:hAnsi="Arial" w:cs="Arial"/>
                <w:kern w:val="0"/>
                <w:sz w:val="2"/>
                <w:szCs w:val="2"/>
                <w14:ligatures w14:val="none"/>
              </w:rPr>
            </w:pPr>
          </w:p>
          <w:p w14:paraId="76006038" w14:textId="4A0ACE7F" w:rsidR="002F70FE" w:rsidRDefault="002F70FE" w:rsidP="002F70FE">
            <w:pPr>
              <w:spacing w:after="0" w:line="240" w:lineRule="auto"/>
              <w:rPr>
                <w:rFonts w:ascii="Arial" w:eastAsia="Aptos" w:hAnsi="Arial" w:cs="Arial"/>
                <w:kern w:val="0"/>
                <w:sz w:val="2"/>
                <w:szCs w:val="2"/>
                <w14:ligatures w14:val="none"/>
              </w:rPr>
            </w:pPr>
          </w:p>
          <w:p w14:paraId="4F8DABE6" w14:textId="498E7A53" w:rsidR="00DB41F8" w:rsidRPr="00DB41F8" w:rsidRDefault="00626054" w:rsidP="002F70FE">
            <w:pPr>
              <w:spacing w:after="0" w:line="240" w:lineRule="auto"/>
              <w:rPr>
                <w:rFonts w:ascii="Arial" w:eastAsia="Aptos" w:hAnsi="Arial" w:cs="Arial"/>
                <w:kern w:val="0"/>
                <w:sz w:val="2"/>
                <w:szCs w:val="2"/>
                <w14:ligatures w14:val="none"/>
              </w:rPr>
            </w:pPr>
            <w:r>
              <w:rPr>
                <w:rFonts w:eastAsia="Times New Roman"/>
                <w:noProof/>
              </w:rPr>
              <w:drawing>
                <wp:anchor distT="0" distB="0" distL="114300" distR="114300" simplePos="0" relativeHeight="251658240" behindDoc="1" locked="0" layoutInCell="1" allowOverlap="1" wp14:anchorId="6FFC37C6" wp14:editId="309FBBF9">
                  <wp:simplePos x="0" y="0"/>
                  <wp:positionH relativeFrom="column">
                    <wp:posOffset>3175</wp:posOffset>
                  </wp:positionH>
                  <wp:positionV relativeFrom="paragraph">
                    <wp:posOffset>0</wp:posOffset>
                  </wp:positionV>
                  <wp:extent cx="2581275" cy="1885950"/>
                  <wp:effectExtent l="0" t="0" r="9525" b="0"/>
                  <wp:wrapTight wrapText="bothSides">
                    <wp:wrapPolygon edited="0">
                      <wp:start x="0" y="0"/>
                      <wp:lineTo x="0" y="21382"/>
                      <wp:lineTo x="21520" y="21382"/>
                      <wp:lineTo x="21520" y="0"/>
                      <wp:lineTo x="0" y="0"/>
                    </wp:wrapPolygon>
                  </wp:wrapTight>
                  <wp:docPr id="437246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81275"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FA4">
              <w:rPr>
                <w:rFonts w:eastAsia="Times New Roman"/>
                <w:noProof/>
              </w:rPr>
              <w:t xml:space="preserve">  </w:t>
            </w:r>
            <w:r w:rsidR="00422FA4">
              <w:rPr>
                <w:rFonts w:eastAsia="Times New Roman"/>
                <w:noProof/>
              </w:rPr>
              <w:drawing>
                <wp:inline distT="0" distB="0" distL="0" distR="0" wp14:anchorId="08B63228" wp14:editId="7238E68E">
                  <wp:extent cx="2581275" cy="2524125"/>
                  <wp:effectExtent l="0" t="0" r="9525" b="9525"/>
                  <wp:docPr id="1399759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81275" cy="2524125"/>
                          </a:xfrm>
                          <a:prstGeom prst="rect">
                            <a:avLst/>
                          </a:prstGeom>
                          <a:noFill/>
                          <a:ln>
                            <a:noFill/>
                          </a:ln>
                        </pic:spPr>
                      </pic:pic>
                    </a:graphicData>
                  </a:graphic>
                </wp:inline>
              </w:drawing>
            </w:r>
          </w:p>
        </w:tc>
      </w:tr>
      <w:tr w:rsidR="00422FA4" w:rsidRPr="00DB41F8" w14:paraId="783F345E" w14:textId="77777777" w:rsidTr="006B6243">
        <w:trPr>
          <w:jc w:val="center"/>
        </w:trPr>
        <w:tc>
          <w:tcPr>
            <w:tcW w:w="5949" w:type="dxa"/>
            <w:tcMar>
              <w:top w:w="0" w:type="dxa"/>
              <w:left w:w="108" w:type="dxa"/>
              <w:bottom w:w="0" w:type="dxa"/>
              <w:right w:w="108" w:type="dxa"/>
            </w:tcMar>
          </w:tcPr>
          <w:p w14:paraId="7A8D9C2A"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p>
        </w:tc>
        <w:tc>
          <w:tcPr>
            <w:tcW w:w="5159" w:type="dxa"/>
            <w:gridSpan w:val="3"/>
            <w:tcMar>
              <w:top w:w="0" w:type="dxa"/>
              <w:left w:w="108" w:type="dxa"/>
              <w:bottom w:w="0" w:type="dxa"/>
              <w:right w:w="108" w:type="dxa"/>
            </w:tcMar>
          </w:tcPr>
          <w:p w14:paraId="25ACFBA8" w14:textId="77777777" w:rsidR="00DB41F8" w:rsidRPr="00DB41F8" w:rsidRDefault="00DB41F8" w:rsidP="00DB41F8">
            <w:pPr>
              <w:spacing w:after="0" w:line="240" w:lineRule="auto"/>
              <w:jc w:val="right"/>
              <w:rPr>
                <w:rFonts w:ascii="Arial" w:eastAsia="Aptos" w:hAnsi="Arial" w:cs="Arial"/>
                <w:kern w:val="0"/>
                <w14:ligatures w14:val="none"/>
              </w:rPr>
            </w:pPr>
          </w:p>
        </w:tc>
      </w:tr>
      <w:tr w:rsidR="00422FA4" w:rsidRPr="00DB41F8" w14:paraId="01FB5C01" w14:textId="77777777" w:rsidTr="006B6243">
        <w:trPr>
          <w:trHeight w:val="4206"/>
          <w:jc w:val="center"/>
        </w:trPr>
        <w:tc>
          <w:tcPr>
            <w:tcW w:w="5949" w:type="dxa"/>
            <w:tcMar>
              <w:top w:w="0" w:type="dxa"/>
              <w:left w:w="108" w:type="dxa"/>
              <w:bottom w:w="0" w:type="dxa"/>
              <w:right w:w="108" w:type="dxa"/>
            </w:tcMar>
          </w:tcPr>
          <w:p w14:paraId="2BC90046" w14:textId="77777777" w:rsidR="00DB41F8" w:rsidRPr="00DB41F8" w:rsidRDefault="00DB41F8" w:rsidP="00DB41F8">
            <w:pPr>
              <w:shd w:val="clear" w:color="auto" w:fill="FFFFFF"/>
              <w:spacing w:after="120" w:line="240" w:lineRule="auto"/>
              <w:jc w:val="both"/>
              <w:rPr>
                <w:rFonts w:ascii="Calibri" w:eastAsia="Aptos" w:hAnsi="Calibri" w:cs="Calibri"/>
                <w:b/>
                <w:bCs/>
                <w:color w:val="1759AC"/>
                <w:kern w:val="0"/>
                <w14:ligatures w14:val="none"/>
              </w:rPr>
            </w:pPr>
            <w:bookmarkStart w:id="8" w:name="ClinicalCabinet"/>
            <w:bookmarkEnd w:id="8"/>
            <w:r w:rsidRPr="00DB41F8">
              <w:rPr>
                <w:rFonts w:ascii="Arial" w:eastAsia="Aptos" w:hAnsi="Arial" w:cs="Arial"/>
                <w:b/>
                <w:bCs/>
                <w:color w:val="1759AC"/>
                <w:kern w:val="0"/>
                <w14:ligatures w14:val="none"/>
              </w:rPr>
              <w:t>Clinical Cabinet documents</w:t>
            </w:r>
          </w:p>
          <w:p w14:paraId="591C364D" w14:textId="73E2276E" w:rsid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The following documents were recently ratified at our</w:t>
            </w:r>
            <w:r w:rsidR="002F70FE">
              <w:rPr>
                <w:rFonts w:ascii="Arial" w:eastAsia="Aptos" w:hAnsi="Arial" w:cs="Arial"/>
                <w:kern w:val="0"/>
                <w:sz w:val="22"/>
                <w:szCs w:val="22"/>
                <w14:ligatures w14:val="none"/>
              </w:rPr>
              <w:t xml:space="preserve"> September</w:t>
            </w:r>
            <w:r w:rsidRPr="00DB41F8">
              <w:rPr>
                <w:rFonts w:ascii="Arial" w:eastAsia="Aptos" w:hAnsi="Arial" w:cs="Arial"/>
                <w:kern w:val="0"/>
                <w:sz w:val="22"/>
                <w:szCs w:val="22"/>
                <w14:ligatures w14:val="none"/>
              </w:rPr>
              <w:t xml:space="preserve"> Clinical Cabinet</w:t>
            </w:r>
            <w:r w:rsidR="00B94C9E">
              <w:rPr>
                <w:rFonts w:ascii="Arial" w:eastAsia="Aptos" w:hAnsi="Arial" w:cs="Arial"/>
                <w:kern w:val="0"/>
                <w:sz w:val="22"/>
                <w:szCs w:val="22"/>
                <w14:ligatures w14:val="none"/>
              </w:rPr>
              <w:t xml:space="preserve"> and will be available on the website shortly.</w:t>
            </w:r>
          </w:p>
          <w:p w14:paraId="6625E813" w14:textId="77777777" w:rsidR="00B94C9E" w:rsidRPr="00DB41F8" w:rsidRDefault="00B94C9E" w:rsidP="00DB41F8">
            <w:pPr>
              <w:spacing w:after="0" w:line="240" w:lineRule="auto"/>
              <w:jc w:val="both"/>
              <w:rPr>
                <w:rFonts w:ascii="Arial" w:eastAsia="Aptos" w:hAnsi="Arial" w:cs="Arial"/>
                <w:kern w:val="0"/>
                <w:sz w:val="22"/>
                <w:szCs w:val="22"/>
                <w14:ligatures w14:val="none"/>
              </w:rPr>
            </w:pPr>
          </w:p>
          <w:p w14:paraId="0A93E486" w14:textId="1A4DEBBC" w:rsidR="00B2720D" w:rsidRPr="00B94C9E" w:rsidRDefault="00A86F14" w:rsidP="00B2720D">
            <w:pPr>
              <w:pStyle w:val="ListParagraph"/>
              <w:numPr>
                <w:ilvl w:val="0"/>
                <w:numId w:val="2"/>
              </w:numPr>
              <w:ind w:left="164" w:hanging="164"/>
              <w:rPr>
                <w:rFonts w:ascii="Arial" w:hAnsi="Arial" w:cs="Arial"/>
                <w:b/>
                <w:sz w:val="22"/>
                <w:szCs w:val="22"/>
              </w:rPr>
            </w:pPr>
            <w:r w:rsidRPr="00B94C9E">
              <w:rPr>
                <w:rFonts w:ascii="Arial" w:hAnsi="Arial" w:cs="Arial"/>
                <w:b/>
                <w:sz w:val="22"/>
                <w:szCs w:val="22"/>
              </w:rPr>
              <w:t>S</w:t>
            </w:r>
            <w:r w:rsidR="00B2720D" w:rsidRPr="00B94C9E">
              <w:rPr>
                <w:rFonts w:ascii="Arial" w:hAnsi="Arial" w:cs="Arial"/>
                <w:b/>
                <w:sz w:val="22"/>
                <w:szCs w:val="22"/>
              </w:rPr>
              <w:t>ACT Spillage Guideline v 5.0 Sept 2025</w:t>
            </w:r>
          </w:p>
          <w:p w14:paraId="66B28F91" w14:textId="77777777" w:rsidR="00B2720D" w:rsidRPr="00B94C9E" w:rsidRDefault="00B2720D" w:rsidP="00B2720D">
            <w:pPr>
              <w:pStyle w:val="ListParagraph"/>
              <w:numPr>
                <w:ilvl w:val="0"/>
                <w:numId w:val="2"/>
              </w:numPr>
              <w:autoSpaceDE w:val="0"/>
              <w:autoSpaceDN w:val="0"/>
              <w:ind w:left="164" w:hanging="164"/>
              <w:rPr>
                <w:rFonts w:ascii="Arial" w:hAnsi="Arial" w:cs="Arial"/>
                <w:b/>
                <w:bCs/>
                <w:sz w:val="22"/>
                <w:szCs w:val="22"/>
              </w:rPr>
            </w:pPr>
            <w:r w:rsidRPr="00B94C9E">
              <w:rPr>
                <w:rFonts w:ascii="Arial" w:hAnsi="Arial" w:cs="Arial"/>
                <w:b/>
                <w:bCs/>
                <w:sz w:val="22"/>
                <w:szCs w:val="22"/>
              </w:rPr>
              <w:t>Pregnancy testing for adults receiving SACT, v1.0 September 2025</w:t>
            </w:r>
          </w:p>
          <w:p w14:paraId="446F4EEF" w14:textId="1920A047" w:rsidR="00B2720D" w:rsidRPr="00B94C9E" w:rsidRDefault="00B2720D" w:rsidP="00B2720D">
            <w:pPr>
              <w:pStyle w:val="ListParagraph"/>
              <w:numPr>
                <w:ilvl w:val="0"/>
                <w:numId w:val="2"/>
              </w:numPr>
              <w:autoSpaceDE w:val="0"/>
              <w:autoSpaceDN w:val="0"/>
              <w:ind w:left="164" w:hanging="164"/>
              <w:rPr>
                <w:rFonts w:ascii="Arial" w:hAnsi="Arial" w:cs="Arial"/>
                <w:b/>
                <w:bCs/>
                <w:sz w:val="22"/>
                <w:szCs w:val="22"/>
              </w:rPr>
            </w:pPr>
            <w:bookmarkStart w:id="9" w:name="_Hlk197610168"/>
            <w:r w:rsidRPr="00B94C9E">
              <w:rPr>
                <w:rFonts w:ascii="Arial" w:hAnsi="Arial" w:cs="Arial"/>
                <w:b/>
                <w:bCs/>
                <w:sz w:val="22"/>
                <w:szCs w:val="22"/>
              </w:rPr>
              <w:t>Cancer Multidisciplinary Meeting Best Practice Standardisation Guidance</w:t>
            </w:r>
            <w:bookmarkEnd w:id="9"/>
          </w:p>
          <w:p w14:paraId="40CB8675" w14:textId="0073EBA3" w:rsidR="00DB41F8" w:rsidRPr="00DB41F8" w:rsidRDefault="00B2720D" w:rsidP="00B94C9E">
            <w:pPr>
              <w:pStyle w:val="ListParagraph"/>
              <w:numPr>
                <w:ilvl w:val="0"/>
                <w:numId w:val="2"/>
              </w:numPr>
              <w:autoSpaceDE w:val="0"/>
              <w:autoSpaceDN w:val="0"/>
              <w:ind w:left="164" w:hanging="164"/>
              <w:rPr>
                <w:rFonts w:ascii="Arial" w:eastAsia="Times New Roman" w:hAnsi="Arial" w:cs="Arial"/>
                <w:kern w:val="0"/>
                <w:sz w:val="22"/>
                <w:szCs w:val="22"/>
                <w14:ligatures w14:val="none"/>
              </w:rPr>
            </w:pPr>
            <w:r w:rsidRPr="00B94C9E">
              <w:rPr>
                <w:rFonts w:ascii="Arial" w:hAnsi="Arial" w:cs="Arial"/>
                <w:b/>
                <w:bCs/>
                <w:sz w:val="22"/>
                <w:szCs w:val="22"/>
              </w:rPr>
              <w:t>Multidisciplinary Team (MDT) Lead Job Description</w:t>
            </w:r>
          </w:p>
        </w:tc>
        <w:tc>
          <w:tcPr>
            <w:tcW w:w="5159" w:type="dxa"/>
            <w:gridSpan w:val="3"/>
            <w:tcMar>
              <w:top w:w="0" w:type="dxa"/>
              <w:left w:w="108" w:type="dxa"/>
              <w:bottom w:w="0" w:type="dxa"/>
              <w:right w:w="108" w:type="dxa"/>
            </w:tcMar>
          </w:tcPr>
          <w:p w14:paraId="0E738D2B" w14:textId="77777777" w:rsidR="00DB41F8" w:rsidRPr="00DB41F8" w:rsidRDefault="00DB41F8" w:rsidP="00424F6B">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anchor distT="0" distB="0" distL="114300" distR="114300" simplePos="0" relativeHeight="251660288" behindDoc="1" locked="0" layoutInCell="1" allowOverlap="1" wp14:anchorId="4D4BAC5F" wp14:editId="34202015">
                  <wp:simplePos x="0" y="0"/>
                  <wp:positionH relativeFrom="column">
                    <wp:posOffset>266700</wp:posOffset>
                  </wp:positionH>
                  <wp:positionV relativeFrom="paragraph">
                    <wp:posOffset>126365</wp:posOffset>
                  </wp:positionV>
                  <wp:extent cx="2162175" cy="2378710"/>
                  <wp:effectExtent l="0" t="0" r="9525" b="2540"/>
                  <wp:wrapTight wrapText="bothSides">
                    <wp:wrapPolygon edited="0">
                      <wp:start x="0" y="0"/>
                      <wp:lineTo x="0" y="21450"/>
                      <wp:lineTo x="21505" y="21450"/>
                      <wp:lineTo x="21505" y="0"/>
                      <wp:lineTo x="0" y="0"/>
                    </wp:wrapPolygon>
                  </wp:wrapTight>
                  <wp:docPr id="53" name="Picture 25" descr="Close up of documents and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ose up of documents and p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2175" cy="23787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22FA4" w:rsidRPr="00DB41F8" w14:paraId="1E39F30E" w14:textId="77777777" w:rsidTr="006B6243">
        <w:trPr>
          <w:jc w:val="center"/>
        </w:trPr>
        <w:tc>
          <w:tcPr>
            <w:tcW w:w="5949" w:type="dxa"/>
            <w:tcMar>
              <w:top w:w="0" w:type="dxa"/>
              <w:left w:w="108" w:type="dxa"/>
              <w:bottom w:w="0" w:type="dxa"/>
              <w:right w:w="108" w:type="dxa"/>
            </w:tcMar>
          </w:tcPr>
          <w:p w14:paraId="2D776704"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p>
        </w:tc>
        <w:tc>
          <w:tcPr>
            <w:tcW w:w="5159" w:type="dxa"/>
            <w:gridSpan w:val="3"/>
            <w:tcMar>
              <w:top w:w="0" w:type="dxa"/>
              <w:left w:w="108" w:type="dxa"/>
              <w:bottom w:w="0" w:type="dxa"/>
              <w:right w:w="108" w:type="dxa"/>
            </w:tcMar>
          </w:tcPr>
          <w:p w14:paraId="58B7CCD5" w14:textId="77777777" w:rsidR="00DB41F8" w:rsidRPr="00DB41F8" w:rsidRDefault="00DB41F8" w:rsidP="00DB41F8">
            <w:pPr>
              <w:spacing w:after="0" w:line="240" w:lineRule="auto"/>
              <w:jc w:val="right"/>
              <w:rPr>
                <w:rFonts w:ascii="Arial" w:eastAsia="Aptos" w:hAnsi="Arial" w:cs="Arial"/>
                <w:kern w:val="0"/>
                <w14:ligatures w14:val="none"/>
              </w:rPr>
            </w:pPr>
          </w:p>
        </w:tc>
      </w:tr>
      <w:tr w:rsidR="00DB41F8" w:rsidRPr="00DB41F8" w14:paraId="7143D3B2" w14:textId="77777777" w:rsidTr="00DB41F8">
        <w:trPr>
          <w:jc w:val="center"/>
        </w:trPr>
        <w:tc>
          <w:tcPr>
            <w:tcW w:w="11108" w:type="dxa"/>
            <w:gridSpan w:val="4"/>
            <w:shd w:val="clear" w:color="auto" w:fill="DFF0F9"/>
            <w:tcMar>
              <w:top w:w="0" w:type="dxa"/>
              <w:left w:w="108" w:type="dxa"/>
              <w:bottom w:w="0" w:type="dxa"/>
              <w:right w:w="108" w:type="dxa"/>
            </w:tcMar>
          </w:tcPr>
          <w:p w14:paraId="4E98719D" w14:textId="77777777" w:rsidR="00DB41F8" w:rsidRPr="00DB41F8" w:rsidRDefault="00DB41F8" w:rsidP="00DB41F8">
            <w:pPr>
              <w:spacing w:after="0" w:line="240" w:lineRule="auto"/>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What’s happening?</w:t>
            </w:r>
          </w:p>
          <w:p w14:paraId="494B8540" w14:textId="77777777" w:rsidR="00DB41F8" w:rsidRPr="00DB41F8" w:rsidRDefault="00DB41F8" w:rsidP="00DB41F8">
            <w:pPr>
              <w:spacing w:after="0" w:line="240" w:lineRule="auto"/>
              <w:rPr>
                <w:rFonts w:ascii="Arial" w:eastAsia="Aptos" w:hAnsi="Arial" w:cs="Arial"/>
                <w:kern w:val="0"/>
                <w14:ligatures w14:val="none"/>
              </w:rPr>
            </w:pPr>
          </w:p>
        </w:tc>
      </w:tr>
      <w:tr w:rsidR="00422FA4" w:rsidRPr="00DB41F8" w14:paraId="10277D93" w14:textId="77777777" w:rsidTr="006B6243">
        <w:trPr>
          <w:jc w:val="center"/>
        </w:trPr>
        <w:tc>
          <w:tcPr>
            <w:tcW w:w="5949" w:type="dxa"/>
            <w:tcMar>
              <w:top w:w="0" w:type="dxa"/>
              <w:left w:w="108" w:type="dxa"/>
              <w:bottom w:w="0" w:type="dxa"/>
              <w:right w:w="108" w:type="dxa"/>
            </w:tcMar>
          </w:tcPr>
          <w:p w14:paraId="521D3FA3"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bookmarkStart w:id="10" w:name="_Hlk207297278"/>
            <w:bookmarkStart w:id="11" w:name="_Hlk207374598"/>
          </w:p>
        </w:tc>
        <w:tc>
          <w:tcPr>
            <w:tcW w:w="5159" w:type="dxa"/>
            <w:gridSpan w:val="3"/>
            <w:tcMar>
              <w:top w:w="0" w:type="dxa"/>
              <w:left w:w="108" w:type="dxa"/>
              <w:bottom w:w="0" w:type="dxa"/>
              <w:right w:w="108" w:type="dxa"/>
            </w:tcMar>
          </w:tcPr>
          <w:p w14:paraId="471F2050" w14:textId="77777777" w:rsidR="00DB41F8" w:rsidRPr="00DB41F8" w:rsidRDefault="00DB41F8" w:rsidP="00DB41F8">
            <w:pPr>
              <w:spacing w:after="0" w:line="240" w:lineRule="auto"/>
              <w:jc w:val="right"/>
              <w:rPr>
                <w:rFonts w:ascii="Arial" w:eastAsia="Aptos" w:hAnsi="Arial" w:cs="Arial"/>
                <w:kern w:val="0"/>
                <w14:ligatures w14:val="none"/>
              </w:rPr>
            </w:pPr>
          </w:p>
        </w:tc>
        <w:bookmarkEnd w:id="1"/>
        <w:bookmarkEnd w:id="10"/>
        <w:bookmarkEnd w:id="11"/>
      </w:tr>
      <w:tr w:rsidR="00CF3EF3" w:rsidRPr="00DB41F8" w14:paraId="45E5D797" w14:textId="77777777" w:rsidTr="00107309">
        <w:trPr>
          <w:jc w:val="center"/>
        </w:trPr>
        <w:tc>
          <w:tcPr>
            <w:tcW w:w="11108" w:type="dxa"/>
            <w:gridSpan w:val="4"/>
            <w:tcMar>
              <w:top w:w="0" w:type="dxa"/>
              <w:left w:w="108" w:type="dxa"/>
              <w:bottom w:w="0" w:type="dxa"/>
              <w:right w:w="108" w:type="dxa"/>
            </w:tcMar>
          </w:tcPr>
          <w:p w14:paraId="7FB0A89E" w14:textId="77777777" w:rsidR="00CF3EF3" w:rsidRPr="009526DC" w:rsidRDefault="00CF3EF3" w:rsidP="00FF11F5">
            <w:pPr>
              <w:shd w:val="clear" w:color="auto" w:fill="FFFFFF"/>
              <w:spacing w:after="120" w:line="240" w:lineRule="auto"/>
              <w:jc w:val="both"/>
              <w:rPr>
                <w:rFonts w:ascii="Arial" w:eastAsia="Aptos" w:hAnsi="Arial" w:cs="Arial"/>
                <w:b/>
                <w:bCs/>
                <w:color w:val="1759AC"/>
                <w:kern w:val="0"/>
                <w14:ligatures w14:val="none"/>
              </w:rPr>
            </w:pPr>
            <w:bookmarkStart w:id="12" w:name="NewDatesPCCP"/>
            <w:bookmarkEnd w:id="12"/>
            <w:r w:rsidRPr="009526DC">
              <w:rPr>
                <w:rFonts w:ascii="Arial" w:eastAsia="Aptos" w:hAnsi="Arial" w:cs="Arial"/>
                <w:b/>
                <w:bCs/>
                <w:color w:val="1759AC"/>
                <w:kern w:val="0"/>
                <w14:ligatures w14:val="none"/>
              </w:rPr>
              <w:t>New dates launched for PCCP course</w:t>
            </w:r>
          </w:p>
          <w:p w14:paraId="3741BB4C" w14:textId="77777777" w:rsidR="00CF3EF3"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We are pleased to advise that new dates have been launched for the fully funded PCCP course, for Cancer Support Workers, who are working with people that are affected by cancer or may have a potential cancer diagnosis.</w:t>
            </w:r>
          </w:p>
          <w:p w14:paraId="6FBB1CDC"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p>
          <w:p w14:paraId="784F2459"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These places are only funded for unregistered Cancer Support Workers, who must have study leave approval for the 4 consecutive days, from their manager, before securing a place.</w:t>
            </w:r>
          </w:p>
          <w:p w14:paraId="0F325110"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p>
          <w:p w14:paraId="185C877D"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Please visit the site or signpost colleagues to book via the link below.  Candidates will need to register if not already registered.</w:t>
            </w:r>
          </w:p>
          <w:p w14:paraId="30C6947D"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p>
          <w:p w14:paraId="4D3B3D3A" w14:textId="77777777" w:rsidR="00CF3EF3" w:rsidRPr="009526DC" w:rsidRDefault="00163CBA" w:rsidP="009A33F2">
            <w:pPr>
              <w:spacing w:after="0" w:line="240" w:lineRule="auto"/>
              <w:jc w:val="both"/>
              <w:rPr>
                <w:rFonts w:ascii="Arial" w:eastAsia="Aptos" w:hAnsi="Arial" w:cs="Arial"/>
                <w:kern w:val="0"/>
                <w:sz w:val="22"/>
                <w:szCs w:val="22"/>
                <w:lang w:eastAsia="en-GB"/>
                <w14:ligatures w14:val="none"/>
              </w:rPr>
            </w:pPr>
            <w:hyperlink r:id="rId18" w:history="1">
              <w:r w:rsidR="00CF3EF3" w:rsidRPr="009526DC">
                <w:rPr>
                  <w:rStyle w:val="Hyperlink"/>
                  <w:rFonts w:ascii="Arial" w:eastAsia="Aptos" w:hAnsi="Arial" w:cs="Arial"/>
                  <w:color w:val="auto"/>
                  <w:kern w:val="0"/>
                  <w:sz w:val="22"/>
                  <w:szCs w:val="22"/>
                  <w:lang w:eastAsia="en-GB"/>
                  <w14:ligatures w14:val="none"/>
                </w:rPr>
                <w:t>What's On: Cheshire &amp; Merseyside Cancer Academy</w:t>
              </w:r>
            </w:hyperlink>
            <w:r w:rsidR="00CF3EF3" w:rsidRPr="009526DC">
              <w:rPr>
                <w:rFonts w:ascii="Arial" w:eastAsia="Aptos" w:hAnsi="Arial" w:cs="Arial"/>
                <w:kern w:val="0"/>
                <w:sz w:val="22"/>
                <w:szCs w:val="22"/>
                <w:lang w:eastAsia="en-GB"/>
                <w14:ligatures w14:val="none"/>
              </w:rPr>
              <w:t xml:space="preserve"> </w:t>
            </w:r>
          </w:p>
          <w:p w14:paraId="74A8AE49"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p>
          <w:tbl>
            <w:tblPr>
              <w:tblW w:w="4406" w:type="dxa"/>
              <w:tblCellMar>
                <w:left w:w="0" w:type="dxa"/>
                <w:right w:w="0" w:type="dxa"/>
              </w:tblCellMar>
              <w:tblLook w:val="04A0" w:firstRow="1" w:lastRow="0" w:firstColumn="1" w:lastColumn="0" w:noHBand="0" w:noVBand="1"/>
            </w:tblPr>
            <w:tblGrid>
              <w:gridCol w:w="4406"/>
            </w:tblGrid>
            <w:tr w:rsidR="00CF3EF3" w:rsidRPr="009526DC" w14:paraId="7452CE16" w14:textId="77777777" w:rsidTr="00CF3EF3">
              <w:trPr>
                <w:trHeight w:val="300"/>
              </w:trPr>
              <w:tc>
                <w:tcPr>
                  <w:tcW w:w="4406" w:type="dxa"/>
                  <w:noWrap/>
                  <w:tcMar>
                    <w:top w:w="0" w:type="dxa"/>
                    <w:left w:w="108" w:type="dxa"/>
                    <w:bottom w:w="0" w:type="dxa"/>
                    <w:right w:w="108" w:type="dxa"/>
                  </w:tcMar>
                  <w:vAlign w:val="bottom"/>
                  <w:hideMark/>
                </w:tcPr>
                <w:p w14:paraId="06332D05"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16th Oct-22nd Oct (Thur, Fri, Tue, Wed)</w:t>
                  </w:r>
                </w:p>
              </w:tc>
            </w:tr>
            <w:tr w:rsidR="00CF3EF3" w:rsidRPr="009526DC" w14:paraId="0539404A" w14:textId="77777777" w:rsidTr="00CF3EF3">
              <w:trPr>
                <w:trHeight w:val="246"/>
              </w:trPr>
              <w:tc>
                <w:tcPr>
                  <w:tcW w:w="4406" w:type="dxa"/>
                  <w:noWrap/>
                  <w:tcMar>
                    <w:top w:w="0" w:type="dxa"/>
                    <w:left w:w="108" w:type="dxa"/>
                    <w:bottom w:w="0" w:type="dxa"/>
                    <w:right w:w="108" w:type="dxa"/>
                  </w:tcMar>
                  <w:vAlign w:val="bottom"/>
                  <w:hideMark/>
                </w:tcPr>
                <w:p w14:paraId="27B927D1"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30th Oct-5th Nov (Thur, Fri, Tue, Wed)</w:t>
                  </w:r>
                </w:p>
              </w:tc>
            </w:tr>
            <w:tr w:rsidR="00CF3EF3" w:rsidRPr="009526DC" w14:paraId="1AA04991" w14:textId="77777777" w:rsidTr="00CF3EF3">
              <w:trPr>
                <w:trHeight w:val="288"/>
              </w:trPr>
              <w:tc>
                <w:tcPr>
                  <w:tcW w:w="4406" w:type="dxa"/>
                  <w:noWrap/>
                  <w:tcMar>
                    <w:top w:w="0" w:type="dxa"/>
                    <w:left w:w="108" w:type="dxa"/>
                    <w:bottom w:w="0" w:type="dxa"/>
                    <w:right w:w="108" w:type="dxa"/>
                  </w:tcMar>
                  <w:vAlign w:val="bottom"/>
                  <w:hideMark/>
                </w:tcPr>
                <w:p w14:paraId="006415AD"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6th Nov-11th Nov (Thur, Fri, Mon, Tue)</w:t>
                  </w:r>
                </w:p>
              </w:tc>
            </w:tr>
            <w:tr w:rsidR="00CF3EF3" w:rsidRPr="009526DC" w14:paraId="4C10AC62" w14:textId="77777777" w:rsidTr="00CF3EF3">
              <w:trPr>
                <w:trHeight w:val="288"/>
              </w:trPr>
              <w:tc>
                <w:tcPr>
                  <w:tcW w:w="4406" w:type="dxa"/>
                  <w:noWrap/>
                  <w:tcMar>
                    <w:top w:w="0" w:type="dxa"/>
                    <w:left w:w="108" w:type="dxa"/>
                    <w:bottom w:w="0" w:type="dxa"/>
                    <w:right w:w="108" w:type="dxa"/>
                  </w:tcMar>
                  <w:vAlign w:val="bottom"/>
                  <w:hideMark/>
                </w:tcPr>
                <w:p w14:paraId="1233109A"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27th Nov-3rd Dec (Thur, Fri, Tue, Wed)</w:t>
                  </w:r>
                </w:p>
              </w:tc>
            </w:tr>
            <w:tr w:rsidR="00CF3EF3" w:rsidRPr="009526DC" w14:paraId="65AC639A" w14:textId="77777777" w:rsidTr="00CF3EF3">
              <w:trPr>
                <w:trHeight w:val="288"/>
              </w:trPr>
              <w:tc>
                <w:tcPr>
                  <w:tcW w:w="4406" w:type="dxa"/>
                  <w:noWrap/>
                  <w:tcMar>
                    <w:top w:w="0" w:type="dxa"/>
                    <w:left w:w="108" w:type="dxa"/>
                    <w:bottom w:w="0" w:type="dxa"/>
                    <w:right w:w="108" w:type="dxa"/>
                  </w:tcMar>
                  <w:vAlign w:val="bottom"/>
                  <w:hideMark/>
                </w:tcPr>
                <w:p w14:paraId="36B1FFBA"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r w:rsidRPr="009526DC">
                    <w:rPr>
                      <w:rFonts w:ascii="Arial" w:eastAsia="Aptos" w:hAnsi="Arial" w:cs="Arial"/>
                      <w:kern w:val="0"/>
                      <w:sz w:val="22"/>
                      <w:szCs w:val="22"/>
                      <w:lang w:eastAsia="en-GB"/>
                      <w14:ligatures w14:val="none"/>
                    </w:rPr>
                    <w:t>4th Dec-9th Dec (Thur, Fri, Mon, Tue)</w:t>
                  </w:r>
                </w:p>
              </w:tc>
            </w:tr>
            <w:tr w:rsidR="00CF3EF3" w:rsidRPr="009526DC" w14:paraId="442155D2" w14:textId="77777777" w:rsidTr="00CF3EF3">
              <w:trPr>
                <w:trHeight w:val="104"/>
              </w:trPr>
              <w:tc>
                <w:tcPr>
                  <w:tcW w:w="4406" w:type="dxa"/>
                  <w:noWrap/>
                  <w:tcMar>
                    <w:top w:w="0" w:type="dxa"/>
                    <w:left w:w="108" w:type="dxa"/>
                    <w:bottom w:w="0" w:type="dxa"/>
                    <w:right w:w="108" w:type="dxa"/>
                  </w:tcMar>
                  <w:vAlign w:val="bottom"/>
                </w:tcPr>
                <w:p w14:paraId="2175ED67" w14:textId="77777777" w:rsidR="00CF3EF3" w:rsidRPr="009526DC" w:rsidRDefault="00CF3EF3" w:rsidP="009A33F2">
                  <w:pPr>
                    <w:spacing w:after="0" w:line="240" w:lineRule="auto"/>
                    <w:jc w:val="both"/>
                    <w:rPr>
                      <w:rFonts w:ascii="Arial" w:eastAsia="Aptos" w:hAnsi="Arial" w:cs="Arial"/>
                      <w:kern w:val="0"/>
                      <w:sz w:val="22"/>
                      <w:szCs w:val="22"/>
                      <w:lang w:eastAsia="en-GB"/>
                      <w14:ligatures w14:val="none"/>
                    </w:rPr>
                  </w:pPr>
                </w:p>
              </w:tc>
            </w:tr>
          </w:tbl>
          <w:p w14:paraId="21293BBF" w14:textId="39DCC549" w:rsidR="00CF3EF3" w:rsidRPr="00DB41F8" w:rsidRDefault="00CF3EF3" w:rsidP="00DB41F8">
            <w:pPr>
              <w:spacing w:after="0" w:line="240" w:lineRule="auto"/>
              <w:jc w:val="right"/>
              <w:rPr>
                <w:rFonts w:ascii="Arial" w:eastAsia="Aptos" w:hAnsi="Arial" w:cs="Arial"/>
                <w:kern w:val="0"/>
                <w14:ligatures w14:val="none"/>
              </w:rPr>
            </w:pPr>
          </w:p>
        </w:tc>
      </w:tr>
      <w:tr w:rsidR="00422FA4" w:rsidRPr="00DB41F8" w14:paraId="14B887B9" w14:textId="77777777" w:rsidTr="006B6243">
        <w:trPr>
          <w:jc w:val="center"/>
        </w:trPr>
        <w:tc>
          <w:tcPr>
            <w:tcW w:w="5949" w:type="dxa"/>
            <w:tcMar>
              <w:top w:w="0" w:type="dxa"/>
              <w:left w:w="108" w:type="dxa"/>
              <w:bottom w:w="0" w:type="dxa"/>
              <w:right w:w="108" w:type="dxa"/>
            </w:tcMar>
          </w:tcPr>
          <w:p w14:paraId="1D8CA774"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p>
        </w:tc>
        <w:tc>
          <w:tcPr>
            <w:tcW w:w="5159" w:type="dxa"/>
            <w:gridSpan w:val="3"/>
            <w:tcMar>
              <w:top w:w="0" w:type="dxa"/>
              <w:left w:w="108" w:type="dxa"/>
              <w:bottom w:w="0" w:type="dxa"/>
              <w:right w:w="108" w:type="dxa"/>
            </w:tcMar>
          </w:tcPr>
          <w:p w14:paraId="3800E0B0" w14:textId="77777777" w:rsidR="00DB41F8" w:rsidRPr="00DB41F8" w:rsidRDefault="00DB41F8" w:rsidP="00DB41F8">
            <w:pPr>
              <w:spacing w:after="0" w:line="240" w:lineRule="auto"/>
              <w:rPr>
                <w:rFonts w:ascii="Arial" w:eastAsia="Aptos" w:hAnsi="Arial" w:cs="Arial"/>
                <w:kern w:val="0"/>
                <w14:ligatures w14:val="none"/>
              </w:rPr>
            </w:pPr>
          </w:p>
        </w:tc>
      </w:tr>
      <w:tr w:rsidR="00422FA4" w:rsidRPr="00DB41F8" w14:paraId="36A1F340" w14:textId="77777777" w:rsidTr="006B6243">
        <w:trPr>
          <w:jc w:val="center"/>
        </w:trPr>
        <w:tc>
          <w:tcPr>
            <w:tcW w:w="5949" w:type="dxa"/>
            <w:tcMar>
              <w:top w:w="0" w:type="dxa"/>
              <w:left w:w="108" w:type="dxa"/>
              <w:bottom w:w="0" w:type="dxa"/>
              <w:right w:w="108" w:type="dxa"/>
            </w:tcMar>
          </w:tcPr>
          <w:p w14:paraId="2BFA6AA6" w14:textId="21680F15" w:rsidR="00DB41F8" w:rsidRPr="00DB41F8" w:rsidRDefault="009269C4" w:rsidP="00DB41F8">
            <w:pPr>
              <w:shd w:val="clear" w:color="auto" w:fill="FFFFFF"/>
              <w:spacing w:after="120" w:line="240" w:lineRule="auto"/>
              <w:jc w:val="both"/>
              <w:rPr>
                <w:rFonts w:ascii="Arial" w:eastAsia="Aptos" w:hAnsi="Arial" w:cs="Arial"/>
                <w:b/>
                <w:bCs/>
                <w:color w:val="1759AC"/>
                <w:kern w:val="0"/>
                <w14:ligatures w14:val="none"/>
              </w:rPr>
            </w:pPr>
            <w:bookmarkStart w:id="13" w:name="Stoptober"/>
            <w:bookmarkEnd w:id="2"/>
            <w:bookmarkEnd w:id="13"/>
            <w:r>
              <w:rPr>
                <w:rFonts w:ascii="Arial" w:eastAsia="Aptos" w:hAnsi="Arial" w:cs="Arial"/>
                <w:b/>
                <w:bCs/>
                <w:color w:val="1759AC"/>
                <w:kern w:val="0"/>
                <w14:ligatures w14:val="none"/>
              </w:rPr>
              <w:t>Stoptober 2025</w:t>
            </w:r>
          </w:p>
          <w:p w14:paraId="5769BEE1" w14:textId="77777777" w:rsidR="009269C4" w:rsidRDefault="009269C4" w:rsidP="00DB41F8">
            <w:pPr>
              <w:spacing w:after="0" w:line="240" w:lineRule="auto"/>
              <w:jc w:val="both"/>
              <w:rPr>
                <w:rFonts w:ascii="Arial" w:eastAsia="Aptos" w:hAnsi="Arial" w:cs="Arial"/>
                <w:kern w:val="0"/>
                <w:sz w:val="22"/>
                <w:szCs w:val="22"/>
                <w14:ligatures w14:val="none"/>
              </w:rPr>
            </w:pPr>
            <w:r w:rsidRPr="009269C4">
              <w:rPr>
                <w:rFonts w:ascii="Arial" w:eastAsia="Aptos" w:hAnsi="Arial" w:cs="Arial"/>
                <w:kern w:val="0"/>
                <w:sz w:val="22"/>
                <w:szCs w:val="22"/>
                <w14:ligatures w14:val="none"/>
              </w:rPr>
              <w:t>Stoptober is back with a new suite of resources to encourage smokers to make a quit attempt this October!</w:t>
            </w:r>
          </w:p>
          <w:p w14:paraId="5A8A7A38" w14:textId="77777777" w:rsidR="009269C4" w:rsidRDefault="009269C4" w:rsidP="00DB41F8">
            <w:pPr>
              <w:spacing w:after="0" w:line="240" w:lineRule="auto"/>
              <w:jc w:val="both"/>
              <w:rPr>
                <w:rFonts w:ascii="Arial" w:eastAsia="Aptos" w:hAnsi="Arial" w:cs="Arial"/>
                <w:kern w:val="0"/>
                <w:sz w:val="22"/>
                <w:szCs w:val="22"/>
                <w14:ligatures w14:val="none"/>
              </w:rPr>
            </w:pPr>
          </w:p>
          <w:p w14:paraId="1BBAE55D" w14:textId="77777777" w:rsidR="009269C4" w:rsidRDefault="009269C4" w:rsidP="00DB41F8">
            <w:pPr>
              <w:spacing w:after="0" w:line="240" w:lineRule="auto"/>
              <w:jc w:val="both"/>
              <w:rPr>
                <w:rFonts w:ascii="Arial" w:eastAsia="Aptos" w:hAnsi="Arial" w:cs="Arial"/>
                <w:kern w:val="0"/>
                <w:sz w:val="22"/>
                <w:szCs w:val="22"/>
                <w14:ligatures w14:val="none"/>
              </w:rPr>
            </w:pPr>
            <w:r w:rsidRPr="009269C4">
              <w:rPr>
                <w:rFonts w:ascii="Arial" w:eastAsia="Aptos" w:hAnsi="Arial" w:cs="Arial"/>
                <w:kern w:val="0"/>
                <w:sz w:val="22"/>
                <w:szCs w:val="22"/>
                <w14:ligatures w14:val="none"/>
              </w:rPr>
              <w:t>With a whole calendar of both 'ready to use' and localisable resources, you will have the means to tailor this campaign to your specific audiences</w:t>
            </w:r>
            <w:r>
              <w:rPr>
                <w:rFonts w:ascii="Arial" w:eastAsia="Aptos" w:hAnsi="Arial" w:cs="Arial"/>
                <w:kern w:val="0"/>
                <w:sz w:val="22"/>
                <w:szCs w:val="22"/>
                <w14:ligatures w14:val="none"/>
              </w:rPr>
              <w:t xml:space="preserve">. The campaign is running until 31 October and all assets can be accessed </w:t>
            </w:r>
            <w:hyperlink r:id="rId19" w:history="1">
              <w:r w:rsidRPr="009269C4">
                <w:rPr>
                  <w:rStyle w:val="Hyperlink"/>
                  <w:rFonts w:ascii="Arial" w:eastAsia="Aptos" w:hAnsi="Arial" w:cs="Arial"/>
                  <w:kern w:val="0"/>
                  <w:sz w:val="22"/>
                  <w:szCs w:val="22"/>
                  <w14:ligatures w14:val="none"/>
                </w:rPr>
                <w:t>here</w:t>
              </w:r>
            </w:hyperlink>
            <w:r>
              <w:rPr>
                <w:rFonts w:ascii="Arial" w:eastAsia="Aptos" w:hAnsi="Arial" w:cs="Arial"/>
                <w:kern w:val="0"/>
                <w:sz w:val="22"/>
                <w:szCs w:val="22"/>
                <w14:ligatures w14:val="none"/>
              </w:rPr>
              <w:t xml:space="preserve">. </w:t>
            </w:r>
          </w:p>
          <w:p w14:paraId="27C3F02A" w14:textId="1A4326F5" w:rsidR="009526DC" w:rsidRPr="009269C4" w:rsidRDefault="009526DC" w:rsidP="00DB41F8">
            <w:pPr>
              <w:spacing w:after="0" w:line="240" w:lineRule="auto"/>
              <w:jc w:val="both"/>
              <w:rPr>
                <w:rFonts w:ascii="Arial" w:eastAsia="Aptos" w:hAnsi="Arial" w:cs="Arial"/>
                <w:kern w:val="0"/>
                <w:sz w:val="22"/>
                <w:szCs w:val="22"/>
                <w14:ligatures w14:val="none"/>
              </w:rPr>
            </w:pPr>
          </w:p>
        </w:tc>
        <w:tc>
          <w:tcPr>
            <w:tcW w:w="5159" w:type="dxa"/>
            <w:gridSpan w:val="3"/>
            <w:tcMar>
              <w:top w:w="0" w:type="dxa"/>
              <w:left w:w="108" w:type="dxa"/>
              <w:bottom w:w="0" w:type="dxa"/>
              <w:right w:w="108" w:type="dxa"/>
            </w:tcMar>
          </w:tcPr>
          <w:p w14:paraId="22E141B1" w14:textId="0DB85AD6" w:rsidR="00DB41F8" w:rsidRPr="00DB41F8" w:rsidRDefault="00DB41F8" w:rsidP="00DB41F8">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anchor distT="0" distB="0" distL="114300" distR="114300" simplePos="0" relativeHeight="251662336" behindDoc="1" locked="0" layoutInCell="1" allowOverlap="1" wp14:anchorId="74816BE7" wp14:editId="176B92B7">
                  <wp:simplePos x="0" y="0"/>
                  <wp:positionH relativeFrom="column">
                    <wp:posOffset>557487</wp:posOffset>
                  </wp:positionH>
                  <wp:positionV relativeFrom="paragraph">
                    <wp:posOffset>72927</wp:posOffset>
                  </wp:positionV>
                  <wp:extent cx="2151972" cy="1347672"/>
                  <wp:effectExtent l="0" t="0" r="1270" b="5080"/>
                  <wp:wrapTight wrapText="bothSides">
                    <wp:wrapPolygon edited="0">
                      <wp:start x="0" y="0"/>
                      <wp:lineTo x="0" y="21376"/>
                      <wp:lineTo x="21421" y="21376"/>
                      <wp:lineTo x="21421" y="0"/>
                      <wp:lineTo x="0" y="0"/>
                    </wp:wrapPolygon>
                  </wp:wrapTight>
                  <wp:docPr id="9911736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73633"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51972" cy="134767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22FA4" w:rsidRPr="00DB41F8" w14:paraId="12C7EF6A" w14:textId="77777777" w:rsidTr="006B6243">
        <w:trPr>
          <w:jc w:val="center"/>
        </w:trPr>
        <w:tc>
          <w:tcPr>
            <w:tcW w:w="5949" w:type="dxa"/>
            <w:tcMar>
              <w:top w:w="0" w:type="dxa"/>
              <w:left w:w="108" w:type="dxa"/>
              <w:bottom w:w="0" w:type="dxa"/>
              <w:right w:w="108" w:type="dxa"/>
            </w:tcMar>
          </w:tcPr>
          <w:p w14:paraId="5C01CD79" w14:textId="77777777" w:rsidR="00DB41F8" w:rsidRPr="00DB41F8" w:rsidRDefault="00DB41F8" w:rsidP="00DB41F8">
            <w:pPr>
              <w:spacing w:after="0" w:line="240" w:lineRule="auto"/>
              <w:jc w:val="both"/>
              <w:rPr>
                <w:rFonts w:ascii="Arial" w:eastAsia="Aptos" w:hAnsi="Arial" w:cs="Arial"/>
                <w:b/>
                <w:bCs/>
                <w:color w:val="1759AC"/>
                <w:kern w:val="0"/>
                <w:lang w:eastAsia="en-GB"/>
                <w14:ligatures w14:val="none"/>
              </w:rPr>
            </w:pPr>
          </w:p>
        </w:tc>
        <w:tc>
          <w:tcPr>
            <w:tcW w:w="5159" w:type="dxa"/>
            <w:gridSpan w:val="3"/>
            <w:tcMar>
              <w:top w:w="0" w:type="dxa"/>
              <w:left w:w="108" w:type="dxa"/>
              <w:bottom w:w="0" w:type="dxa"/>
              <w:right w:w="108" w:type="dxa"/>
            </w:tcMar>
          </w:tcPr>
          <w:p w14:paraId="4C347060" w14:textId="77777777" w:rsidR="00DB41F8" w:rsidRPr="00DB41F8" w:rsidRDefault="00DB41F8" w:rsidP="00DB41F8">
            <w:pPr>
              <w:spacing w:after="0" w:line="240" w:lineRule="auto"/>
              <w:jc w:val="right"/>
              <w:rPr>
                <w:rFonts w:ascii="Arial" w:eastAsia="Aptos" w:hAnsi="Arial" w:cs="Arial"/>
                <w:kern w:val="0"/>
                <w14:ligatures w14:val="none"/>
              </w:rPr>
            </w:pPr>
          </w:p>
        </w:tc>
      </w:tr>
      <w:tr w:rsidR="00DB41F8" w:rsidRPr="00DB41F8" w14:paraId="0A941A7A" w14:textId="77777777" w:rsidTr="00DB41F8">
        <w:trPr>
          <w:jc w:val="center"/>
        </w:trPr>
        <w:tc>
          <w:tcPr>
            <w:tcW w:w="11108" w:type="dxa"/>
            <w:gridSpan w:val="4"/>
            <w:shd w:val="clear" w:color="auto" w:fill="DFF0F9"/>
            <w:tcMar>
              <w:top w:w="0" w:type="dxa"/>
              <w:left w:w="108" w:type="dxa"/>
              <w:bottom w:w="0" w:type="dxa"/>
              <w:right w:w="108" w:type="dxa"/>
            </w:tcMar>
          </w:tcPr>
          <w:p w14:paraId="1B387580" w14:textId="77777777" w:rsidR="00DB41F8" w:rsidRPr="00DB41F8" w:rsidRDefault="00DB41F8" w:rsidP="00DB41F8">
            <w:pPr>
              <w:spacing w:after="0" w:line="240" w:lineRule="auto"/>
              <w:jc w:val="both"/>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Upcoming events</w:t>
            </w:r>
          </w:p>
          <w:p w14:paraId="6000679F" w14:textId="77777777" w:rsidR="00DB41F8" w:rsidRPr="00DB41F8" w:rsidRDefault="00DB41F8" w:rsidP="00DB41F8">
            <w:pPr>
              <w:spacing w:after="0" w:line="240" w:lineRule="auto"/>
              <w:jc w:val="both"/>
              <w:rPr>
                <w:rFonts w:ascii="Arial" w:eastAsia="Aptos" w:hAnsi="Arial" w:cs="Arial"/>
                <w:i/>
                <w:iCs/>
                <w:kern w:val="0"/>
                <w14:ligatures w14:val="none"/>
              </w:rPr>
            </w:pPr>
          </w:p>
        </w:tc>
      </w:tr>
      <w:tr w:rsidR="00DB41F8" w:rsidRPr="00DB41F8" w14:paraId="1C0BE70F" w14:textId="77777777" w:rsidTr="00DB41F8">
        <w:trPr>
          <w:jc w:val="center"/>
        </w:trPr>
        <w:tc>
          <w:tcPr>
            <w:tcW w:w="11108" w:type="dxa"/>
            <w:gridSpan w:val="4"/>
            <w:tcMar>
              <w:top w:w="0" w:type="dxa"/>
              <w:left w:w="108" w:type="dxa"/>
              <w:bottom w:w="0" w:type="dxa"/>
              <w:right w:w="108" w:type="dxa"/>
            </w:tcMar>
          </w:tcPr>
          <w:p w14:paraId="6EC87A62" w14:textId="77777777" w:rsidR="00DB41F8" w:rsidRPr="00DB41F8" w:rsidRDefault="00DB41F8" w:rsidP="00DB41F8">
            <w:pPr>
              <w:spacing w:after="0" w:line="240" w:lineRule="auto"/>
              <w:jc w:val="both"/>
              <w:rPr>
                <w:rFonts w:ascii="Arial" w:eastAsia="Aptos" w:hAnsi="Arial" w:cs="Arial"/>
                <w:kern w:val="0"/>
                <w:sz w:val="12"/>
                <w:szCs w:val="12"/>
                <w14:ligatures w14:val="none"/>
              </w:rPr>
            </w:pPr>
          </w:p>
        </w:tc>
      </w:tr>
      <w:tr w:rsidR="00422FA4" w:rsidRPr="00DB41F8" w14:paraId="568F924D" w14:textId="77777777" w:rsidTr="006B6243">
        <w:trPr>
          <w:jc w:val="center"/>
        </w:trPr>
        <w:tc>
          <w:tcPr>
            <w:tcW w:w="5949" w:type="dxa"/>
            <w:tcMar>
              <w:top w:w="0" w:type="dxa"/>
              <w:left w:w="108" w:type="dxa"/>
              <w:bottom w:w="0" w:type="dxa"/>
              <w:right w:w="108" w:type="dxa"/>
            </w:tcMar>
            <w:hideMark/>
          </w:tcPr>
          <w:p w14:paraId="0FABDBD5" w14:textId="77777777" w:rsidR="00DB41F8" w:rsidRPr="00DB41F8" w:rsidRDefault="00DB41F8" w:rsidP="00DB41F8">
            <w:pPr>
              <w:shd w:val="clear" w:color="auto" w:fill="FFFFFF"/>
              <w:spacing w:after="120" w:line="240" w:lineRule="auto"/>
              <w:jc w:val="both"/>
              <w:rPr>
                <w:rFonts w:ascii="Arial" w:eastAsia="Aptos" w:hAnsi="Arial" w:cs="Arial"/>
                <w:b/>
                <w:bCs/>
                <w:color w:val="1759AC"/>
                <w:kern w:val="0"/>
                <w14:ligatures w14:val="none"/>
              </w:rPr>
            </w:pPr>
            <w:bookmarkStart w:id="14" w:name="EAGmeetings"/>
            <w:bookmarkEnd w:id="14"/>
            <w:r w:rsidRPr="00DB41F8">
              <w:rPr>
                <w:rFonts w:ascii="Arial" w:eastAsia="Aptos" w:hAnsi="Arial" w:cs="Arial"/>
                <w:b/>
                <w:bCs/>
                <w:color w:val="1759AC"/>
                <w:kern w:val="0"/>
                <w14:ligatures w14:val="none"/>
              </w:rPr>
              <w:lastRenderedPageBreak/>
              <w:t>Upcoming Expert Advisory Group (EAG) meetings</w:t>
            </w:r>
          </w:p>
          <w:p w14:paraId="4F1D2264" w14:textId="77777777" w:rsidR="00DB41F8" w:rsidRPr="00DB41F8" w:rsidRDefault="00DB41F8" w:rsidP="00DB41F8">
            <w:pPr>
              <w:shd w:val="clear" w:color="auto" w:fill="FFFFFF"/>
              <w:spacing w:after="240" w:line="240" w:lineRule="auto"/>
              <w:jc w:val="both"/>
              <w:rPr>
                <w:rFonts w:ascii="Arial" w:eastAsia="Aptos" w:hAnsi="Arial" w:cs="Arial"/>
                <w:kern w:val="0"/>
                <w:sz w:val="22"/>
                <w:szCs w:val="22"/>
                <w14:ligatures w14:val="none"/>
              </w:rPr>
            </w:pPr>
            <w:r w:rsidRPr="00DB41F8">
              <w:rPr>
                <w:rFonts w:ascii="Arial" w:eastAsia="Aptos" w:hAnsi="Arial" w:cs="Arial"/>
                <w:color w:val="000000"/>
                <w:kern w:val="0"/>
                <w:sz w:val="22"/>
                <w:szCs w:val="22"/>
                <w14:ligatures w14:val="none"/>
              </w:rPr>
              <w:t>Expert Advisory Groups (EAGs) provide specialist advice and guidance to the WMCA board on the standards of cancer care for patient, reflecting ‘Improving Outcomes Guidance’ recommendations, current best practice and opportunities for development.</w:t>
            </w:r>
          </w:p>
          <w:p w14:paraId="2BBD3005" w14:textId="26AA4CB5" w:rsidR="00DB41F8" w:rsidRPr="00DB41F8" w:rsidRDefault="009526DC" w:rsidP="00DB41F8">
            <w:pPr>
              <w:shd w:val="clear" w:color="auto" w:fill="FFFFFF"/>
              <w:spacing w:after="120" w:line="240" w:lineRule="auto"/>
              <w:jc w:val="both"/>
              <w:rPr>
                <w:rFonts w:ascii="Calibri" w:eastAsia="Aptos" w:hAnsi="Calibri" w:cs="Calibri"/>
                <w:b/>
                <w:bCs/>
                <w:color w:val="1759AC"/>
                <w:kern w:val="0"/>
                <w14:ligatures w14:val="none"/>
              </w:rPr>
            </w:pPr>
            <w:r>
              <w:rPr>
                <w:rFonts w:ascii="Arial" w:eastAsia="Aptos" w:hAnsi="Arial" w:cs="Arial"/>
                <w:color w:val="000000"/>
                <w:kern w:val="0"/>
                <w:sz w:val="22"/>
                <w:szCs w:val="22"/>
                <w14:ligatures w14:val="none"/>
              </w:rPr>
              <w:t>D</w:t>
            </w:r>
            <w:r w:rsidR="00DB41F8" w:rsidRPr="00DB41F8">
              <w:rPr>
                <w:rFonts w:ascii="Arial" w:eastAsia="Aptos" w:hAnsi="Arial" w:cs="Arial"/>
                <w:color w:val="000000"/>
                <w:kern w:val="0"/>
                <w:sz w:val="22"/>
                <w:szCs w:val="22"/>
                <w14:ligatures w14:val="none"/>
              </w:rPr>
              <w:t xml:space="preserve">etails of upcoming EAG meetings: </w:t>
            </w:r>
          </w:p>
          <w:tbl>
            <w:tblPr>
              <w:tblStyle w:val="TableGrid"/>
              <w:tblW w:w="0" w:type="auto"/>
              <w:tblLook w:val="04A0" w:firstRow="1" w:lastRow="0" w:firstColumn="1" w:lastColumn="0" w:noHBand="0" w:noVBand="1"/>
            </w:tblPr>
            <w:tblGrid>
              <w:gridCol w:w="2131"/>
              <w:gridCol w:w="3592"/>
            </w:tblGrid>
            <w:tr w:rsidR="00DB41F8" w14:paraId="2C41BAE0" w14:textId="77777777" w:rsidTr="006C4A7B">
              <w:tc>
                <w:tcPr>
                  <w:tcW w:w="2389" w:type="dxa"/>
                </w:tcPr>
                <w:p w14:paraId="0D90F3DA" w14:textId="50F9FE0F"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7</w:t>
                  </w:r>
                  <w:r w:rsidRPr="006C4A7B">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October 2025</w:t>
                  </w:r>
                </w:p>
              </w:tc>
              <w:tc>
                <w:tcPr>
                  <w:tcW w:w="4197" w:type="dxa"/>
                </w:tcPr>
                <w:p w14:paraId="0CE79B69" w14:textId="317C89CF"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MSCC AO &amp; CUP EAG</w:t>
                  </w:r>
                </w:p>
              </w:tc>
            </w:tr>
            <w:tr w:rsidR="00DB41F8" w14:paraId="7C8782A4" w14:textId="77777777" w:rsidTr="006C4A7B">
              <w:tc>
                <w:tcPr>
                  <w:tcW w:w="2389" w:type="dxa"/>
                </w:tcPr>
                <w:p w14:paraId="70AAF1E6" w14:textId="45D0752E"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9</w:t>
                  </w:r>
                  <w:r w:rsidRPr="006C4A7B">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October 2025</w:t>
                  </w:r>
                </w:p>
              </w:tc>
              <w:tc>
                <w:tcPr>
                  <w:tcW w:w="4197" w:type="dxa"/>
                </w:tcPr>
                <w:p w14:paraId="690EEC2E" w14:textId="306061E7"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Gynaecology EAG</w:t>
                  </w:r>
                </w:p>
              </w:tc>
            </w:tr>
            <w:tr w:rsidR="00DB41F8" w14:paraId="1EFF5E12" w14:textId="77777777" w:rsidTr="006C4A7B">
              <w:tc>
                <w:tcPr>
                  <w:tcW w:w="2389" w:type="dxa"/>
                </w:tcPr>
                <w:p w14:paraId="75ABB6ED" w14:textId="30C8E3F3"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14</w:t>
                  </w:r>
                  <w:r w:rsidRPr="006C4A7B">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October 2025</w:t>
                  </w:r>
                </w:p>
              </w:tc>
              <w:tc>
                <w:tcPr>
                  <w:tcW w:w="4197" w:type="dxa"/>
                </w:tcPr>
                <w:p w14:paraId="57958AEC" w14:textId="1B51B490"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Lung EAG</w:t>
                  </w:r>
                </w:p>
              </w:tc>
            </w:tr>
            <w:tr w:rsidR="00DB41F8" w14:paraId="6D309FA3" w14:textId="77777777" w:rsidTr="006C4A7B">
              <w:tc>
                <w:tcPr>
                  <w:tcW w:w="2389" w:type="dxa"/>
                </w:tcPr>
                <w:p w14:paraId="45C8A651" w14:textId="2ADFBEA6"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3</w:t>
                  </w:r>
                  <w:r w:rsidRPr="006C4A7B">
                    <w:rPr>
                      <w:rFonts w:ascii="Arial" w:eastAsia="Aptos" w:hAnsi="Arial" w:cs="Arial"/>
                      <w:b/>
                      <w:bCs/>
                      <w:color w:val="000000"/>
                      <w:kern w:val="0"/>
                      <w:sz w:val="22"/>
                      <w:szCs w:val="22"/>
                      <w:vertAlign w:val="superscript"/>
                      <w14:ligatures w14:val="none"/>
                    </w:rPr>
                    <w:t>rd</w:t>
                  </w:r>
                  <w:r>
                    <w:rPr>
                      <w:rFonts w:ascii="Arial" w:eastAsia="Aptos" w:hAnsi="Arial" w:cs="Arial"/>
                      <w:b/>
                      <w:bCs/>
                      <w:color w:val="000000"/>
                      <w:kern w:val="0"/>
                      <w:sz w:val="22"/>
                      <w:szCs w:val="22"/>
                      <w14:ligatures w14:val="none"/>
                    </w:rPr>
                    <w:t xml:space="preserve"> November 2025</w:t>
                  </w:r>
                </w:p>
              </w:tc>
              <w:tc>
                <w:tcPr>
                  <w:tcW w:w="4197" w:type="dxa"/>
                </w:tcPr>
                <w:p w14:paraId="3DA139BB" w14:textId="2AFE39B8"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SACT EAG</w:t>
                  </w:r>
                </w:p>
              </w:tc>
            </w:tr>
            <w:tr w:rsidR="00DB41F8" w14:paraId="31C920D1" w14:textId="77777777" w:rsidTr="006C4A7B">
              <w:tc>
                <w:tcPr>
                  <w:tcW w:w="2389" w:type="dxa"/>
                </w:tcPr>
                <w:p w14:paraId="7D690ED9" w14:textId="6367221C"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6</w:t>
                  </w:r>
                  <w:r w:rsidRPr="006C4A7B">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426B848E" w14:textId="45675434" w:rsidR="00DB41F8"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HPB EAG</w:t>
                  </w:r>
                </w:p>
              </w:tc>
            </w:tr>
            <w:tr w:rsidR="006C4A7B" w14:paraId="04DBACCF" w14:textId="77777777" w:rsidTr="006C4A7B">
              <w:tc>
                <w:tcPr>
                  <w:tcW w:w="2389" w:type="dxa"/>
                </w:tcPr>
                <w:p w14:paraId="7C79B4EB" w14:textId="42E709D2" w:rsidR="006C4A7B"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12</w:t>
                  </w:r>
                  <w:r w:rsidRPr="006C4A7B">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641E98E0" w14:textId="5188DA0B" w:rsidR="006C4A7B"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Primary Care EAG</w:t>
                  </w:r>
                </w:p>
              </w:tc>
            </w:tr>
            <w:tr w:rsidR="006C4A7B" w14:paraId="39994028" w14:textId="77777777" w:rsidTr="006C4A7B">
              <w:tc>
                <w:tcPr>
                  <w:tcW w:w="2389" w:type="dxa"/>
                </w:tcPr>
                <w:p w14:paraId="4F8EF3F8" w14:textId="315F686A" w:rsidR="006C4A7B"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21</w:t>
                  </w:r>
                  <w:r w:rsidRPr="006C4A7B">
                    <w:rPr>
                      <w:rFonts w:ascii="Arial" w:eastAsia="Aptos" w:hAnsi="Arial" w:cs="Arial"/>
                      <w:b/>
                      <w:bCs/>
                      <w:color w:val="000000"/>
                      <w:kern w:val="0"/>
                      <w:sz w:val="22"/>
                      <w:szCs w:val="22"/>
                      <w:vertAlign w:val="superscript"/>
                      <w14:ligatures w14:val="none"/>
                    </w:rPr>
                    <w:t>st</w:t>
                  </w:r>
                  <w:r>
                    <w:rPr>
                      <w:rFonts w:ascii="Arial" w:eastAsia="Aptos" w:hAnsi="Arial" w:cs="Arial"/>
                      <w:b/>
                      <w:bCs/>
                      <w:color w:val="000000"/>
                      <w:kern w:val="0"/>
                      <w:sz w:val="22"/>
                      <w:szCs w:val="22"/>
                      <w14:ligatures w14:val="none"/>
                    </w:rPr>
                    <w:t xml:space="preserve"> November 2025</w:t>
                  </w:r>
                </w:p>
              </w:tc>
              <w:tc>
                <w:tcPr>
                  <w:tcW w:w="4197" w:type="dxa"/>
                </w:tcPr>
                <w:p w14:paraId="3A325FFD" w14:textId="33B013DB" w:rsidR="006C4A7B" w:rsidRDefault="006C4A7B"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Head and Neck EAG</w:t>
                  </w:r>
                </w:p>
              </w:tc>
            </w:tr>
            <w:tr w:rsidR="00C57568" w14:paraId="21519B1F" w14:textId="77777777" w:rsidTr="006C4A7B">
              <w:tc>
                <w:tcPr>
                  <w:tcW w:w="2389" w:type="dxa"/>
                </w:tcPr>
                <w:p w14:paraId="7C3418C3" w14:textId="7266AA58"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26</w:t>
                  </w:r>
                  <w:r w:rsidRPr="00C57568">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75A6F6A9" w14:textId="6C51F146"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Haematology EAG</w:t>
                  </w:r>
                </w:p>
              </w:tc>
            </w:tr>
            <w:tr w:rsidR="00C57568" w14:paraId="66D83571" w14:textId="77777777" w:rsidTr="006C4A7B">
              <w:tc>
                <w:tcPr>
                  <w:tcW w:w="2389" w:type="dxa"/>
                </w:tcPr>
                <w:p w14:paraId="3C2091A2" w14:textId="32745638"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27</w:t>
                  </w:r>
                  <w:r w:rsidRPr="00C57568">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487FB890" w14:textId="18BFC0BC"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Psychosocial EAG</w:t>
                  </w:r>
                </w:p>
              </w:tc>
            </w:tr>
            <w:tr w:rsidR="00C57568" w14:paraId="15E71C53" w14:textId="77777777" w:rsidTr="006C4A7B">
              <w:tc>
                <w:tcPr>
                  <w:tcW w:w="2389" w:type="dxa"/>
                </w:tcPr>
                <w:p w14:paraId="0341344F" w14:textId="52C0007B"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27</w:t>
                  </w:r>
                  <w:r w:rsidRPr="00C57568">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778073CB" w14:textId="2FB1DBA0"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Skin EAG</w:t>
                  </w:r>
                </w:p>
              </w:tc>
            </w:tr>
            <w:tr w:rsidR="00C57568" w14:paraId="194111AA" w14:textId="77777777" w:rsidTr="006C4A7B">
              <w:tc>
                <w:tcPr>
                  <w:tcW w:w="2389" w:type="dxa"/>
                </w:tcPr>
                <w:p w14:paraId="625678E6" w14:textId="1A37A64C"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27</w:t>
                  </w:r>
                  <w:r w:rsidRPr="00C57568">
                    <w:rPr>
                      <w:rFonts w:ascii="Arial" w:eastAsia="Aptos" w:hAnsi="Arial" w:cs="Arial"/>
                      <w:b/>
                      <w:bCs/>
                      <w:color w:val="000000"/>
                      <w:kern w:val="0"/>
                      <w:sz w:val="22"/>
                      <w:szCs w:val="22"/>
                      <w:vertAlign w:val="superscript"/>
                      <w14:ligatures w14:val="none"/>
                    </w:rPr>
                    <w:t>th</w:t>
                  </w:r>
                  <w:r>
                    <w:rPr>
                      <w:rFonts w:ascii="Arial" w:eastAsia="Aptos" w:hAnsi="Arial" w:cs="Arial"/>
                      <w:b/>
                      <w:bCs/>
                      <w:color w:val="000000"/>
                      <w:kern w:val="0"/>
                      <w:sz w:val="22"/>
                      <w:szCs w:val="22"/>
                      <w14:ligatures w14:val="none"/>
                    </w:rPr>
                    <w:t xml:space="preserve"> November 2025</w:t>
                  </w:r>
                </w:p>
              </w:tc>
              <w:tc>
                <w:tcPr>
                  <w:tcW w:w="4197" w:type="dxa"/>
                </w:tcPr>
                <w:p w14:paraId="2A690066" w14:textId="0DDBAF99" w:rsidR="00C57568" w:rsidRDefault="00C57568" w:rsidP="00DB41F8">
                  <w:pPr>
                    <w:jc w:val="both"/>
                    <w:rPr>
                      <w:rFonts w:ascii="Arial" w:eastAsia="Aptos" w:hAnsi="Arial" w:cs="Arial"/>
                      <w:b/>
                      <w:bCs/>
                      <w:color w:val="000000"/>
                      <w:kern w:val="0"/>
                      <w:sz w:val="22"/>
                      <w:szCs w:val="22"/>
                      <w14:ligatures w14:val="none"/>
                    </w:rPr>
                  </w:pPr>
                  <w:r>
                    <w:rPr>
                      <w:rFonts w:ascii="Arial" w:eastAsia="Aptos" w:hAnsi="Arial" w:cs="Arial"/>
                      <w:b/>
                      <w:bCs/>
                      <w:color w:val="000000"/>
                      <w:kern w:val="0"/>
                      <w:sz w:val="22"/>
                      <w:szCs w:val="22"/>
                      <w14:ligatures w14:val="none"/>
                    </w:rPr>
                    <w:t>Sarcoma EAG</w:t>
                  </w:r>
                </w:p>
              </w:tc>
            </w:tr>
          </w:tbl>
          <w:p w14:paraId="27ACACA2" w14:textId="74B50964" w:rsidR="00DB41F8" w:rsidRPr="00DB41F8" w:rsidRDefault="00DB41F8" w:rsidP="00DB41F8">
            <w:pPr>
              <w:spacing w:after="0" w:line="240" w:lineRule="auto"/>
              <w:jc w:val="both"/>
              <w:rPr>
                <w:rFonts w:ascii="Arial" w:eastAsia="Aptos" w:hAnsi="Arial" w:cs="Arial"/>
                <w:color w:val="000000"/>
                <w:kern w:val="0"/>
                <w:sz w:val="22"/>
                <w:szCs w:val="22"/>
                <w14:ligatures w14:val="none"/>
              </w:rPr>
            </w:pPr>
            <w:r w:rsidRPr="00DB41F8">
              <w:rPr>
                <w:rFonts w:ascii="Arial" w:eastAsia="Aptos" w:hAnsi="Arial" w:cs="Arial"/>
                <w:b/>
                <w:bCs/>
                <w:color w:val="000000"/>
                <w:kern w:val="0"/>
                <w:sz w:val="22"/>
                <w:szCs w:val="22"/>
                <w14:ligatures w14:val="none"/>
              </w:rPr>
              <w:br/>
            </w:r>
            <w:r w:rsidRPr="00DB41F8">
              <w:rPr>
                <w:rFonts w:ascii="Arial" w:eastAsia="Aptos" w:hAnsi="Arial" w:cs="Arial"/>
                <w:color w:val="000000"/>
                <w:kern w:val="0"/>
                <w:sz w:val="22"/>
                <w:szCs w:val="22"/>
                <w14:ligatures w14:val="none"/>
              </w:rPr>
              <w:t xml:space="preserve">Please note that these meetings are for EAG Members only. </w:t>
            </w:r>
            <w:r w:rsidRPr="00DB41F8">
              <w:rPr>
                <w:rFonts w:ascii="Arial" w:eastAsia="Aptos" w:hAnsi="Arial" w:cs="Arial"/>
                <w:color w:val="000000"/>
                <w:kern w:val="0"/>
                <w:sz w:val="22"/>
                <w:szCs w:val="22"/>
                <w14:ligatures w14:val="none"/>
              </w:rPr>
              <w:br/>
              <w:t xml:space="preserve">For more information about joining these meetings, please email: </w:t>
            </w:r>
          </w:p>
          <w:p w14:paraId="26677ECC" w14:textId="77777777" w:rsidR="00DB41F8" w:rsidRPr="00DB41F8" w:rsidRDefault="00163CBA" w:rsidP="00DB41F8">
            <w:pPr>
              <w:spacing w:after="240" w:line="240" w:lineRule="auto"/>
              <w:jc w:val="both"/>
              <w:rPr>
                <w:rFonts w:ascii="Arial" w:eastAsia="Aptos" w:hAnsi="Arial" w:cs="Arial"/>
                <w:color w:val="000000"/>
                <w:kern w:val="0"/>
                <w:sz w:val="22"/>
                <w:szCs w:val="22"/>
                <w14:ligatures w14:val="none"/>
              </w:rPr>
            </w:pPr>
            <w:hyperlink r:id="rId21" w:history="1">
              <w:r w:rsidR="00DB41F8" w:rsidRPr="00DB41F8">
                <w:rPr>
                  <w:rFonts w:ascii="Arial" w:eastAsia="Aptos" w:hAnsi="Arial" w:cs="Arial"/>
                  <w:color w:val="1759AC"/>
                  <w:kern w:val="0"/>
                  <w:sz w:val="22"/>
                  <w:szCs w:val="22"/>
                  <w:u w:val="single"/>
                  <w14:ligatures w14:val="none"/>
                </w:rPr>
                <w:t>rwh-tr.wmcanceralliance@nhs.net</w:t>
              </w:r>
            </w:hyperlink>
            <w:r w:rsidR="00DB41F8" w:rsidRPr="00DB41F8">
              <w:rPr>
                <w:rFonts w:ascii="Arial" w:eastAsia="Aptos" w:hAnsi="Arial" w:cs="Arial"/>
                <w:color w:val="000000"/>
                <w:kern w:val="0"/>
                <w:sz w:val="22"/>
                <w:szCs w:val="22"/>
                <w14:ligatures w14:val="none"/>
              </w:rPr>
              <w:t>.</w:t>
            </w:r>
          </w:p>
          <w:p w14:paraId="307F44C1" w14:textId="77777777" w:rsidR="00DB41F8" w:rsidRDefault="00DB41F8" w:rsidP="00DB41F8">
            <w:pPr>
              <w:spacing w:after="0" w:line="240" w:lineRule="auto"/>
              <w:jc w:val="both"/>
              <w:rPr>
                <w:rFonts w:ascii="Arial" w:eastAsia="Aptos" w:hAnsi="Arial" w:cs="Arial"/>
                <w:color w:val="000000"/>
                <w:kern w:val="0"/>
                <w:sz w:val="18"/>
                <w:szCs w:val="18"/>
                <w14:ligatures w14:val="none"/>
              </w:rPr>
            </w:pPr>
            <w:r w:rsidRPr="00DB41F8">
              <w:rPr>
                <w:rFonts w:ascii="Arial" w:eastAsia="Aptos" w:hAnsi="Arial" w:cs="Arial"/>
                <w:color w:val="000000"/>
                <w:kern w:val="0"/>
                <w:sz w:val="18"/>
                <w:szCs w:val="18"/>
                <w14:ligatures w14:val="none"/>
              </w:rPr>
              <w:t>*Please note that dates are correct at time of publication</w:t>
            </w:r>
          </w:p>
          <w:p w14:paraId="6B781792" w14:textId="77777777" w:rsidR="009526DC" w:rsidRPr="00DB41F8" w:rsidRDefault="009526DC" w:rsidP="00DB41F8">
            <w:pPr>
              <w:spacing w:after="0" w:line="240" w:lineRule="auto"/>
              <w:jc w:val="both"/>
              <w:rPr>
                <w:rFonts w:ascii="Arial" w:eastAsia="Aptos" w:hAnsi="Arial" w:cs="Arial"/>
                <w:color w:val="000000"/>
                <w:kern w:val="0"/>
                <w:sz w:val="22"/>
                <w:szCs w:val="22"/>
                <w14:ligatures w14:val="none"/>
              </w:rPr>
            </w:pPr>
          </w:p>
        </w:tc>
        <w:tc>
          <w:tcPr>
            <w:tcW w:w="5159" w:type="dxa"/>
            <w:gridSpan w:val="3"/>
            <w:tcMar>
              <w:top w:w="0" w:type="dxa"/>
              <w:left w:w="108" w:type="dxa"/>
              <w:bottom w:w="0" w:type="dxa"/>
              <w:right w:w="108" w:type="dxa"/>
            </w:tcMar>
            <w:hideMark/>
          </w:tcPr>
          <w:p w14:paraId="792D3678" w14:textId="77777777" w:rsidR="00DB41F8" w:rsidRPr="00DB41F8" w:rsidRDefault="00DB41F8" w:rsidP="00DB41F8">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anchor distT="0" distB="0" distL="114300" distR="114300" simplePos="0" relativeHeight="251663360" behindDoc="1" locked="0" layoutInCell="1" allowOverlap="1" wp14:anchorId="495B8906" wp14:editId="7C1269EB">
                  <wp:simplePos x="0" y="0"/>
                  <wp:positionH relativeFrom="column">
                    <wp:posOffset>247878</wp:posOffset>
                  </wp:positionH>
                  <wp:positionV relativeFrom="paragraph">
                    <wp:posOffset>125718</wp:posOffset>
                  </wp:positionV>
                  <wp:extent cx="2726690" cy="1704340"/>
                  <wp:effectExtent l="0" t="0" r="0" b="0"/>
                  <wp:wrapTight wrapText="bothSides">
                    <wp:wrapPolygon edited="0">
                      <wp:start x="0" y="0"/>
                      <wp:lineTo x="0" y="21246"/>
                      <wp:lineTo x="21429" y="21246"/>
                      <wp:lineTo x="21429" y="0"/>
                      <wp:lineTo x="0" y="0"/>
                    </wp:wrapPolygon>
                  </wp:wrapTight>
                  <wp:docPr id="65" name="Picture 16" descr="Two blank speech ball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wo blank speech balloon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26690" cy="1704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22FA4" w:rsidRPr="00DB41F8" w14:paraId="2EBDB233" w14:textId="77777777" w:rsidTr="006B6243">
        <w:trPr>
          <w:jc w:val="center"/>
        </w:trPr>
        <w:tc>
          <w:tcPr>
            <w:tcW w:w="5949" w:type="dxa"/>
            <w:tcMar>
              <w:top w:w="0" w:type="dxa"/>
              <w:left w:w="108" w:type="dxa"/>
              <w:bottom w:w="0" w:type="dxa"/>
              <w:right w:w="108" w:type="dxa"/>
            </w:tcMar>
          </w:tcPr>
          <w:p w14:paraId="290E3647" w14:textId="323126D2" w:rsidR="00ED7413" w:rsidRPr="009526DC" w:rsidRDefault="00B1354A" w:rsidP="00DB41F8">
            <w:pPr>
              <w:shd w:val="clear" w:color="auto" w:fill="FFFFFF"/>
              <w:spacing w:after="120" w:line="240" w:lineRule="auto"/>
              <w:jc w:val="both"/>
              <w:rPr>
                <w:rFonts w:ascii="Arial" w:eastAsia="Aptos" w:hAnsi="Arial" w:cs="Arial"/>
                <w:b/>
                <w:bCs/>
                <w:color w:val="1759AC"/>
                <w:kern w:val="0"/>
                <w14:ligatures w14:val="none"/>
              </w:rPr>
            </w:pPr>
            <w:bookmarkStart w:id="15" w:name="UKOesophagoGastric"/>
            <w:bookmarkEnd w:id="15"/>
            <w:r w:rsidRPr="009526DC">
              <w:rPr>
                <w:rFonts w:ascii="Arial" w:eastAsia="Aptos" w:hAnsi="Arial" w:cs="Arial"/>
                <w:b/>
                <w:bCs/>
                <w:color w:val="1759AC"/>
                <w:kern w:val="0"/>
                <w14:ligatures w14:val="none"/>
              </w:rPr>
              <w:t>UK Oesophago-Gastric Cancer Pathway</w:t>
            </w:r>
            <w:r w:rsidR="00ED7413" w:rsidRPr="009526DC">
              <w:rPr>
                <w:rFonts w:ascii="Arial" w:eastAsia="Aptos" w:hAnsi="Arial" w:cs="Arial"/>
                <w:b/>
                <w:bCs/>
                <w:color w:val="1759AC"/>
                <w:kern w:val="0"/>
                <w14:ligatures w14:val="none"/>
              </w:rPr>
              <w:t xml:space="preserve"> Event, </w:t>
            </w:r>
            <w:r w:rsidRPr="009526DC">
              <w:rPr>
                <w:rFonts w:ascii="Arial" w:eastAsia="Aptos" w:hAnsi="Arial" w:cs="Arial"/>
                <w:b/>
                <w:bCs/>
                <w:color w:val="1759AC"/>
                <w:kern w:val="0"/>
                <w14:ligatures w14:val="none"/>
              </w:rPr>
              <w:t>Tuesday 25 November 2025</w:t>
            </w:r>
            <w:r w:rsidR="00ED7413" w:rsidRPr="009526DC">
              <w:rPr>
                <w:rFonts w:ascii="Arial" w:eastAsia="Aptos" w:hAnsi="Arial" w:cs="Arial"/>
                <w:b/>
                <w:bCs/>
                <w:color w:val="1759AC"/>
                <w:kern w:val="0"/>
                <w14:ligatures w14:val="none"/>
              </w:rPr>
              <w:t>, Manchester</w:t>
            </w:r>
          </w:p>
          <w:p w14:paraId="01819B1A" w14:textId="3A87350D" w:rsidR="00B1354A" w:rsidRPr="00B1354A" w:rsidRDefault="00B1354A" w:rsidP="00DB41F8">
            <w:pPr>
              <w:shd w:val="clear" w:color="auto" w:fill="FFFFFF"/>
              <w:spacing w:after="120" w:line="240" w:lineRule="auto"/>
              <w:jc w:val="both"/>
              <w:rPr>
                <w:rFonts w:ascii="Arial" w:eastAsia="Aptos" w:hAnsi="Arial" w:cs="Arial"/>
                <w:kern w:val="0"/>
                <w:sz w:val="22"/>
                <w:szCs w:val="22"/>
                <w14:ligatures w14:val="none"/>
              </w:rPr>
            </w:pPr>
            <w:r w:rsidRPr="00B1354A">
              <w:rPr>
                <w:rFonts w:ascii="Arial" w:eastAsia="Aptos" w:hAnsi="Arial" w:cs="Arial"/>
                <w:kern w:val="0"/>
                <w:sz w:val="22"/>
                <w:szCs w:val="22"/>
                <w14:ligatures w14:val="none"/>
              </w:rPr>
              <w:t>This free national event is an opportunity to bring together leaders from across the country to share best practice in Oesophago-Gastric cancer care and tackle unwarranted variation. Attendees will explore current practices nationwide, celebrate and showcase success stories in OG pathways, and work together to shape optimal pathways and a shared vision for the future. Suitable for: Cancer Alliance senior leaders, lead clinicians and the wider OG workforce</w:t>
            </w:r>
          </w:p>
          <w:p w14:paraId="6A5CAEC5" w14:textId="77777777" w:rsidR="00B1354A" w:rsidRDefault="00B1354A" w:rsidP="00B1354A">
            <w:pPr>
              <w:shd w:val="clear" w:color="auto" w:fill="FFFFFF"/>
              <w:spacing w:after="120" w:line="240" w:lineRule="auto"/>
              <w:jc w:val="both"/>
              <w:rPr>
                <w:rFonts w:ascii="Arial" w:eastAsia="Aptos" w:hAnsi="Arial" w:cs="Arial"/>
                <w:b/>
                <w:bCs/>
                <w:color w:val="1759AC"/>
                <w:kern w:val="0"/>
                <w:sz w:val="22"/>
                <w:szCs w:val="22"/>
                <w14:ligatures w14:val="none"/>
              </w:rPr>
            </w:pPr>
            <w:r w:rsidRPr="00B1354A">
              <w:rPr>
                <w:rFonts w:ascii="Arial" w:eastAsia="Aptos" w:hAnsi="Arial" w:cs="Arial"/>
                <w:b/>
                <w:bCs/>
                <w:color w:val="1759AC"/>
                <w:kern w:val="0"/>
                <w:sz w:val="22"/>
                <w:szCs w:val="22"/>
                <w14:ligatures w14:val="none"/>
              </w:rPr>
              <w:t>Click here to Register:</w:t>
            </w:r>
            <w:r>
              <w:rPr>
                <w:rFonts w:ascii="Arial" w:eastAsia="Aptos" w:hAnsi="Arial" w:cs="Arial"/>
                <w:b/>
                <w:bCs/>
                <w:color w:val="1759AC"/>
                <w:kern w:val="0"/>
                <w:sz w:val="22"/>
                <w:szCs w:val="22"/>
                <w14:ligatures w14:val="none"/>
              </w:rPr>
              <w:t xml:space="preserve"> </w:t>
            </w:r>
          </w:p>
          <w:p w14:paraId="5CEC85CA" w14:textId="00A99F13" w:rsidR="00B1354A" w:rsidRPr="00DB41F8" w:rsidRDefault="00163CBA" w:rsidP="00B1354A">
            <w:pPr>
              <w:shd w:val="clear" w:color="auto" w:fill="FFFFFF"/>
              <w:spacing w:after="120" w:line="240" w:lineRule="auto"/>
              <w:jc w:val="both"/>
              <w:rPr>
                <w:rFonts w:ascii="Arial" w:eastAsia="Aptos" w:hAnsi="Arial" w:cs="Arial"/>
                <w:b/>
                <w:bCs/>
                <w:color w:val="1759AC"/>
                <w:kern w:val="0"/>
                <w:sz w:val="16"/>
                <w:szCs w:val="16"/>
                <w14:ligatures w14:val="none"/>
              </w:rPr>
            </w:pPr>
            <w:hyperlink r:id="rId23" w:history="1">
              <w:r w:rsidR="00B1354A" w:rsidRPr="00B1354A">
                <w:rPr>
                  <w:rStyle w:val="Hyperlink"/>
                  <w:rFonts w:ascii="Arial" w:eastAsia="Aptos" w:hAnsi="Arial" w:cs="Arial"/>
                  <w:b/>
                  <w:bCs/>
                  <w:kern w:val="0"/>
                  <w:sz w:val="22"/>
                  <w:szCs w:val="22"/>
                  <w14:ligatures w14:val="none"/>
                </w:rPr>
                <w:t>https://www.gmcanceracademy.org.uk/event/national-og-event/</w:t>
              </w:r>
            </w:hyperlink>
            <w:r w:rsidR="00B1354A">
              <w:rPr>
                <w:rFonts w:ascii="Arial" w:eastAsia="Aptos" w:hAnsi="Arial" w:cs="Arial"/>
                <w:b/>
                <w:bCs/>
                <w:color w:val="1759AC"/>
                <w:kern w:val="0"/>
                <w:sz w:val="16"/>
                <w:szCs w:val="16"/>
                <w14:ligatures w14:val="none"/>
              </w:rPr>
              <w:t xml:space="preserve"> </w:t>
            </w:r>
          </w:p>
        </w:tc>
        <w:tc>
          <w:tcPr>
            <w:tcW w:w="5159" w:type="dxa"/>
            <w:gridSpan w:val="3"/>
            <w:tcMar>
              <w:top w:w="0" w:type="dxa"/>
              <w:left w:w="108" w:type="dxa"/>
              <w:bottom w:w="0" w:type="dxa"/>
              <w:right w:w="108" w:type="dxa"/>
            </w:tcMar>
          </w:tcPr>
          <w:p w14:paraId="20635275" w14:textId="77777777" w:rsidR="00DB41F8" w:rsidRDefault="00DB41F8" w:rsidP="00CF3EF3">
            <w:pPr>
              <w:spacing w:after="0" w:line="240" w:lineRule="auto"/>
              <w:jc w:val="center"/>
              <w:rPr>
                <w:rFonts w:ascii="Arial" w:eastAsia="Aptos" w:hAnsi="Arial" w:cs="Arial"/>
                <w:kern w:val="0"/>
                <w14:ligatures w14:val="none"/>
              </w:rPr>
            </w:pPr>
          </w:p>
          <w:p w14:paraId="78D56CD9" w14:textId="2F479392" w:rsidR="00CF3EF3" w:rsidRPr="00DB41F8" w:rsidRDefault="00CF3EF3" w:rsidP="00CF3EF3">
            <w:pPr>
              <w:spacing w:after="0" w:line="240" w:lineRule="auto"/>
              <w:jc w:val="center"/>
              <w:rPr>
                <w:rFonts w:ascii="Arial" w:eastAsia="Aptos" w:hAnsi="Arial" w:cs="Arial"/>
                <w:kern w:val="0"/>
                <w14:ligatures w14:val="none"/>
              </w:rPr>
            </w:pPr>
            <w:r w:rsidRPr="00CF3EF3">
              <w:rPr>
                <w:rFonts w:ascii="Arial" w:eastAsia="Aptos" w:hAnsi="Arial" w:cs="Arial"/>
                <w:noProof/>
                <w:kern w:val="0"/>
                <w14:ligatures w14:val="none"/>
              </w:rPr>
              <w:drawing>
                <wp:inline distT="0" distB="0" distL="0" distR="0" wp14:anchorId="67F50E3F" wp14:editId="01A96F62">
                  <wp:extent cx="2930457" cy="1714500"/>
                  <wp:effectExtent l="0" t="0" r="3810" b="0"/>
                  <wp:docPr id="96358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88684" name=""/>
                          <pic:cNvPicPr/>
                        </pic:nvPicPr>
                        <pic:blipFill>
                          <a:blip r:embed="rId24"/>
                          <a:stretch>
                            <a:fillRect/>
                          </a:stretch>
                        </pic:blipFill>
                        <pic:spPr>
                          <a:xfrm>
                            <a:off x="0" y="0"/>
                            <a:ext cx="2932748" cy="1715841"/>
                          </a:xfrm>
                          <a:prstGeom prst="rect">
                            <a:avLst/>
                          </a:prstGeom>
                        </pic:spPr>
                      </pic:pic>
                    </a:graphicData>
                  </a:graphic>
                </wp:inline>
              </w:drawing>
            </w:r>
          </w:p>
        </w:tc>
      </w:tr>
      <w:tr w:rsidR="00DB41F8" w:rsidRPr="00DB41F8" w14:paraId="665C6A84" w14:textId="77777777" w:rsidTr="00DB41F8">
        <w:trPr>
          <w:jc w:val="center"/>
        </w:trPr>
        <w:tc>
          <w:tcPr>
            <w:tcW w:w="11108" w:type="dxa"/>
            <w:gridSpan w:val="4"/>
            <w:shd w:val="clear" w:color="auto" w:fill="DFF0F9"/>
            <w:tcMar>
              <w:top w:w="0" w:type="dxa"/>
              <w:left w:w="108" w:type="dxa"/>
              <w:bottom w:w="0" w:type="dxa"/>
              <w:right w:w="108" w:type="dxa"/>
            </w:tcMar>
          </w:tcPr>
          <w:p w14:paraId="3E6A21A0" w14:textId="77777777" w:rsidR="00DB41F8" w:rsidRPr="00DB41F8" w:rsidRDefault="00DB41F8" w:rsidP="00DB41F8">
            <w:pPr>
              <w:spacing w:after="0" w:line="240" w:lineRule="auto"/>
              <w:jc w:val="both"/>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Development opportunities and additional learning</w:t>
            </w:r>
          </w:p>
          <w:p w14:paraId="0898BB77" w14:textId="77777777" w:rsidR="00DB41F8" w:rsidRPr="00DB41F8" w:rsidRDefault="00DB41F8" w:rsidP="00DB41F8">
            <w:pPr>
              <w:spacing w:after="0" w:line="240" w:lineRule="auto"/>
              <w:jc w:val="both"/>
              <w:rPr>
                <w:rFonts w:ascii="Arial" w:eastAsia="Aptos" w:hAnsi="Arial" w:cs="Arial"/>
                <w:b/>
                <w:bCs/>
                <w:color w:val="0F3C73"/>
                <w:kern w:val="0"/>
                <w14:ligatures w14:val="none"/>
              </w:rPr>
            </w:pPr>
          </w:p>
        </w:tc>
      </w:tr>
      <w:tr w:rsidR="00DB41F8" w:rsidRPr="00DB41F8" w14:paraId="01715E3C" w14:textId="77777777" w:rsidTr="00DB41F8">
        <w:trPr>
          <w:jc w:val="center"/>
        </w:trPr>
        <w:tc>
          <w:tcPr>
            <w:tcW w:w="11108" w:type="dxa"/>
            <w:gridSpan w:val="4"/>
            <w:tcMar>
              <w:top w:w="0" w:type="dxa"/>
              <w:left w:w="108" w:type="dxa"/>
              <w:bottom w:w="0" w:type="dxa"/>
              <w:right w:w="108" w:type="dxa"/>
            </w:tcMar>
          </w:tcPr>
          <w:p w14:paraId="026F4331" w14:textId="77777777" w:rsidR="00DB41F8" w:rsidRPr="00DB41F8" w:rsidRDefault="00DB41F8" w:rsidP="00DB41F8">
            <w:pPr>
              <w:spacing w:after="0" w:line="240" w:lineRule="auto"/>
              <w:jc w:val="both"/>
              <w:rPr>
                <w:rFonts w:ascii="Arial" w:eastAsia="Aptos" w:hAnsi="Arial" w:cs="Arial"/>
                <w:kern w:val="0"/>
                <w14:ligatures w14:val="none"/>
              </w:rPr>
            </w:pPr>
          </w:p>
        </w:tc>
      </w:tr>
      <w:tr w:rsidR="00422FA4" w:rsidRPr="00DB41F8" w14:paraId="47B25DE5" w14:textId="77777777" w:rsidTr="006B6243">
        <w:trPr>
          <w:jc w:val="center"/>
        </w:trPr>
        <w:tc>
          <w:tcPr>
            <w:tcW w:w="5949" w:type="dxa"/>
            <w:tcMar>
              <w:top w:w="0" w:type="dxa"/>
              <w:left w:w="108" w:type="dxa"/>
              <w:bottom w:w="0" w:type="dxa"/>
              <w:right w:w="108" w:type="dxa"/>
            </w:tcMar>
            <w:hideMark/>
          </w:tcPr>
          <w:p w14:paraId="7538D673" w14:textId="77777777" w:rsidR="00DB41F8" w:rsidRPr="00DB41F8" w:rsidRDefault="00DB41F8" w:rsidP="00DB41F8">
            <w:pPr>
              <w:shd w:val="clear" w:color="auto" w:fill="FFFFFF"/>
              <w:spacing w:after="120" w:line="240" w:lineRule="auto"/>
              <w:jc w:val="both"/>
              <w:rPr>
                <w:rFonts w:ascii="Calibri" w:eastAsia="Aptos" w:hAnsi="Calibri" w:cs="Calibri"/>
                <w:b/>
                <w:bCs/>
                <w:color w:val="1759AC"/>
                <w:kern w:val="0"/>
                <w14:ligatures w14:val="none"/>
              </w:rPr>
            </w:pPr>
            <w:bookmarkStart w:id="16" w:name="CancerAcademyNew"/>
            <w:bookmarkEnd w:id="16"/>
            <w:r w:rsidRPr="00DB41F8">
              <w:rPr>
                <w:rFonts w:ascii="Arial" w:eastAsia="Aptos" w:hAnsi="Arial" w:cs="Arial"/>
                <w:b/>
                <w:bCs/>
                <w:color w:val="1759AC"/>
                <w:kern w:val="0"/>
                <w14:ligatures w14:val="none"/>
              </w:rPr>
              <w:t xml:space="preserve">Check out our new Cancer Academy </w:t>
            </w:r>
          </w:p>
          <w:p w14:paraId="2087E286" w14:textId="77777777" w:rsidR="00DB41F8" w:rsidRPr="00DB41F8" w:rsidRDefault="00DB41F8" w:rsidP="00DB41F8">
            <w:pPr>
              <w:shd w:val="clear" w:color="auto" w:fill="FFFFFF"/>
              <w:spacing w:after="120" w:line="240" w:lineRule="auto"/>
              <w:jc w:val="both"/>
              <w:rPr>
                <w:rFonts w:ascii="Arial" w:eastAsia="Aptos" w:hAnsi="Arial" w:cs="Arial"/>
                <w:kern w:val="0"/>
                <w:sz w:val="22"/>
                <w:szCs w:val="22"/>
                <w14:ligatures w14:val="none"/>
              </w:rPr>
            </w:pPr>
            <w:r w:rsidRPr="00DB41F8">
              <w:rPr>
                <w:rFonts w:ascii="Arial" w:eastAsia="Aptos" w:hAnsi="Arial" w:cs="Arial"/>
                <w:color w:val="000000"/>
                <w:kern w:val="0"/>
                <w:sz w:val="22"/>
                <w:szCs w:val="22"/>
                <w14:ligatures w14:val="none"/>
              </w:rPr>
              <w:t xml:space="preserve">Our </w:t>
            </w:r>
            <w:hyperlink r:id="rId25" w:history="1">
              <w:r w:rsidRPr="00DB41F8">
                <w:rPr>
                  <w:rFonts w:ascii="Arial" w:eastAsia="Aptos" w:hAnsi="Arial" w:cs="Arial"/>
                  <w:color w:val="1759AC"/>
                  <w:kern w:val="0"/>
                  <w:sz w:val="22"/>
                  <w:szCs w:val="22"/>
                  <w:u w:val="single"/>
                  <w14:ligatures w14:val="none"/>
                </w:rPr>
                <w:t>Cancer Academy</w:t>
              </w:r>
            </w:hyperlink>
            <w:r w:rsidRPr="00DB41F8">
              <w:rPr>
                <w:rFonts w:ascii="Arial" w:eastAsia="Aptos" w:hAnsi="Arial" w:cs="Arial"/>
                <w:color w:val="000000"/>
                <w:kern w:val="0"/>
                <w:sz w:val="22"/>
                <w:szCs w:val="22"/>
                <w14:ligatures w14:val="none"/>
              </w:rPr>
              <w:t xml:space="preserve"> is a centralised platform designed to support lifelong learning for our current, and future, cancer workforce. Designed for our entire cancer workforce, our courses and extensive resources are aimed at enhancing your knowledge and helping you stay skilled and up to date in all thing’s cancer care. </w:t>
            </w:r>
          </w:p>
          <w:p w14:paraId="20207C04" w14:textId="21881CA8" w:rsidR="009A3C94" w:rsidRPr="009A3C94" w:rsidRDefault="00DB41F8" w:rsidP="009A3C94">
            <w:pPr>
              <w:shd w:val="clear" w:color="auto" w:fill="FFFFFF"/>
              <w:spacing w:after="120" w:line="240" w:lineRule="auto"/>
              <w:jc w:val="both"/>
              <w:rPr>
                <w:rFonts w:ascii="Arial" w:eastAsia="Aptos" w:hAnsi="Arial" w:cs="Arial"/>
                <w:b/>
                <w:bCs/>
                <w:kern w:val="0"/>
                <w:sz w:val="22"/>
                <w:szCs w:val="22"/>
                <w14:ligatures w14:val="none"/>
              </w:rPr>
            </w:pPr>
            <w:r w:rsidRPr="00DB41F8">
              <w:rPr>
                <w:rFonts w:ascii="Arial" w:eastAsia="Aptos" w:hAnsi="Arial" w:cs="Arial"/>
                <w:b/>
                <w:bCs/>
                <w:color w:val="000000"/>
                <w:kern w:val="0"/>
                <w:sz w:val="22"/>
                <w:szCs w:val="22"/>
                <w14:ligatures w14:val="none"/>
              </w:rPr>
              <w:t xml:space="preserve">Upcoming training can be found </w:t>
            </w:r>
            <w:hyperlink r:id="rId26" w:history="1">
              <w:r w:rsidRPr="00DB41F8">
                <w:rPr>
                  <w:rFonts w:ascii="Arial" w:eastAsia="Aptos" w:hAnsi="Arial" w:cs="Arial"/>
                  <w:b/>
                  <w:bCs/>
                  <w:color w:val="1759AC"/>
                  <w:kern w:val="0"/>
                  <w:sz w:val="22"/>
                  <w:szCs w:val="22"/>
                  <w:u w:val="single"/>
                  <w14:ligatures w14:val="none"/>
                </w:rPr>
                <w:t>here</w:t>
              </w:r>
            </w:hyperlink>
            <w:r w:rsidRPr="00DB41F8">
              <w:rPr>
                <w:rFonts w:ascii="Arial" w:eastAsia="Aptos" w:hAnsi="Arial" w:cs="Arial"/>
                <w:b/>
                <w:bCs/>
                <w:color w:val="000000"/>
                <w:kern w:val="0"/>
                <w:sz w:val="22"/>
                <w:szCs w:val="22"/>
                <w14:ligatures w14:val="none"/>
              </w:rPr>
              <w:t>.  </w:t>
            </w:r>
          </w:p>
        </w:tc>
        <w:tc>
          <w:tcPr>
            <w:tcW w:w="5159" w:type="dxa"/>
            <w:gridSpan w:val="3"/>
            <w:tcMar>
              <w:top w:w="0" w:type="dxa"/>
              <w:left w:w="108" w:type="dxa"/>
              <w:bottom w:w="0" w:type="dxa"/>
              <w:right w:w="108" w:type="dxa"/>
            </w:tcMar>
          </w:tcPr>
          <w:p w14:paraId="19425616" w14:textId="77777777" w:rsidR="00DB41F8" w:rsidRPr="00DB41F8" w:rsidRDefault="00DB41F8" w:rsidP="00DB41F8">
            <w:pPr>
              <w:spacing w:after="0" w:line="240" w:lineRule="auto"/>
              <w:jc w:val="right"/>
              <w:rPr>
                <w:rFonts w:ascii="Arial" w:eastAsia="Aptos" w:hAnsi="Arial" w:cs="Arial"/>
                <w:kern w:val="0"/>
                <w14:ligatures w14:val="none"/>
              </w:rPr>
            </w:pPr>
          </w:p>
          <w:p w14:paraId="20ED390D" w14:textId="77777777" w:rsidR="00DB41F8" w:rsidRPr="00DB41F8" w:rsidRDefault="00DB41F8" w:rsidP="00CF3EF3">
            <w:pPr>
              <w:spacing w:after="0" w:line="240" w:lineRule="auto"/>
              <w:jc w:val="center"/>
              <w:rPr>
                <w:rFonts w:ascii="Arial" w:eastAsia="Aptos" w:hAnsi="Arial" w:cs="Arial"/>
                <w:kern w:val="0"/>
                <w14:ligatures w14:val="none"/>
              </w:rPr>
            </w:pPr>
            <w:r w:rsidRPr="00DB41F8">
              <w:rPr>
                <w:rFonts w:ascii="Arial" w:eastAsia="Aptos" w:hAnsi="Arial" w:cs="Arial"/>
                <w:noProof/>
                <w:kern w:val="0"/>
                <w14:ligatures w14:val="none"/>
              </w:rPr>
              <w:drawing>
                <wp:inline distT="0" distB="0" distL="0" distR="0" wp14:anchorId="5CEEE9BB" wp14:editId="548984EC">
                  <wp:extent cx="2162175" cy="1400175"/>
                  <wp:effectExtent l="0" t="0" r="9525" b="9525"/>
                  <wp:docPr id="66" name="Picture 15" descr="A group of people wearing scru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5" descr="A group of people wearing scrubs&#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2175" cy="1400175"/>
                          </a:xfrm>
                          <a:prstGeom prst="rect">
                            <a:avLst/>
                          </a:prstGeom>
                          <a:noFill/>
                          <a:ln>
                            <a:noFill/>
                          </a:ln>
                        </pic:spPr>
                      </pic:pic>
                    </a:graphicData>
                  </a:graphic>
                </wp:inline>
              </w:drawing>
            </w:r>
          </w:p>
        </w:tc>
      </w:tr>
      <w:tr w:rsidR="00DB41F8" w:rsidRPr="00DB41F8" w14:paraId="5B1384BD" w14:textId="77777777" w:rsidTr="00DB41F8">
        <w:trPr>
          <w:jc w:val="center"/>
        </w:trPr>
        <w:tc>
          <w:tcPr>
            <w:tcW w:w="11108" w:type="dxa"/>
            <w:gridSpan w:val="4"/>
            <w:tcMar>
              <w:top w:w="0" w:type="dxa"/>
              <w:left w:w="108" w:type="dxa"/>
              <w:bottom w:w="0" w:type="dxa"/>
              <w:right w:w="108" w:type="dxa"/>
            </w:tcMar>
          </w:tcPr>
          <w:p w14:paraId="6C9CEBEB"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47AEDE1A" w14:textId="77777777" w:rsidTr="00DB41F8">
        <w:trPr>
          <w:jc w:val="center"/>
        </w:trPr>
        <w:tc>
          <w:tcPr>
            <w:tcW w:w="11108" w:type="dxa"/>
            <w:gridSpan w:val="4"/>
            <w:shd w:val="clear" w:color="auto" w:fill="DFF0F9"/>
            <w:tcMar>
              <w:top w:w="0" w:type="dxa"/>
              <w:left w:w="108" w:type="dxa"/>
              <w:bottom w:w="0" w:type="dxa"/>
              <w:right w:w="108" w:type="dxa"/>
            </w:tcMar>
          </w:tcPr>
          <w:p w14:paraId="16D835EE"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bookmarkStart w:id="17" w:name="_Hlk187920873"/>
            <w:r w:rsidRPr="00DB41F8">
              <w:rPr>
                <w:rFonts w:ascii="Arial" w:eastAsia="Aptos" w:hAnsi="Arial" w:cs="Arial"/>
                <w:b/>
                <w:bCs/>
                <w:color w:val="0F3C73"/>
                <w:kern w:val="0"/>
                <w:sz w:val="28"/>
                <w:szCs w:val="28"/>
                <w14:ligatures w14:val="none"/>
              </w:rPr>
              <w:t>Vacancies</w:t>
            </w:r>
          </w:p>
          <w:p w14:paraId="7F99BB2E"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p>
        </w:tc>
      </w:tr>
      <w:tr w:rsidR="00DB41F8" w:rsidRPr="00DB41F8" w14:paraId="738DD299" w14:textId="77777777" w:rsidTr="00DB41F8">
        <w:trPr>
          <w:jc w:val="center"/>
        </w:trPr>
        <w:tc>
          <w:tcPr>
            <w:tcW w:w="11108" w:type="dxa"/>
            <w:gridSpan w:val="4"/>
            <w:tcMar>
              <w:top w:w="0" w:type="dxa"/>
              <w:left w:w="108" w:type="dxa"/>
              <w:bottom w:w="0" w:type="dxa"/>
              <w:right w:w="108" w:type="dxa"/>
            </w:tcMar>
          </w:tcPr>
          <w:p w14:paraId="1A8B782B" w14:textId="77777777" w:rsidR="00DB41F8" w:rsidRPr="00DB41F8" w:rsidRDefault="00DB41F8" w:rsidP="00DB41F8">
            <w:pPr>
              <w:spacing w:after="0" w:line="240" w:lineRule="auto"/>
              <w:jc w:val="both"/>
              <w:rPr>
                <w:rFonts w:ascii="Arial" w:eastAsia="Aptos" w:hAnsi="Arial" w:cs="Arial"/>
                <w:color w:val="000000"/>
                <w:kern w:val="0"/>
                <w:shd w:val="clear" w:color="auto" w:fill="FFFFFF"/>
                <w14:ligatures w14:val="none"/>
              </w:rPr>
            </w:pPr>
          </w:p>
        </w:tc>
      </w:tr>
      <w:tr w:rsidR="00DB41F8" w:rsidRPr="00DB41F8" w14:paraId="38A70A21" w14:textId="77777777" w:rsidTr="00DB41F8">
        <w:trPr>
          <w:jc w:val="center"/>
        </w:trPr>
        <w:tc>
          <w:tcPr>
            <w:tcW w:w="11108" w:type="dxa"/>
            <w:gridSpan w:val="4"/>
            <w:tcMar>
              <w:top w:w="0" w:type="dxa"/>
              <w:left w:w="108" w:type="dxa"/>
              <w:bottom w:w="0" w:type="dxa"/>
              <w:right w:w="108" w:type="dxa"/>
            </w:tcMar>
          </w:tcPr>
          <w:p w14:paraId="22D534A4" w14:textId="77777777" w:rsidR="00DB41F8" w:rsidRPr="00DB41F8" w:rsidRDefault="00DB41F8" w:rsidP="00DB41F8">
            <w:pPr>
              <w:spacing w:after="240" w:line="240" w:lineRule="auto"/>
              <w:rPr>
                <w:rFonts w:ascii="Arial" w:eastAsia="Aptos" w:hAnsi="Arial" w:cs="Arial"/>
                <w:b/>
                <w:bCs/>
                <w:color w:val="1759AC"/>
                <w:kern w:val="0"/>
                <w14:ligatures w14:val="none"/>
              </w:rPr>
            </w:pPr>
            <w:bookmarkStart w:id="18" w:name="EAGrecruitment"/>
            <w:bookmarkEnd w:id="18"/>
            <w:r w:rsidRPr="00DB41F8">
              <w:rPr>
                <w:rFonts w:ascii="Arial" w:eastAsia="Aptos" w:hAnsi="Arial" w:cs="Arial"/>
                <w:b/>
                <w:bCs/>
                <w:color w:val="1759AC"/>
                <w:kern w:val="0"/>
                <w14:ligatures w14:val="none"/>
              </w:rPr>
              <w:t xml:space="preserve">WMCA Expert Advisory </w:t>
            </w:r>
            <w:r w:rsidRPr="00DB41F8">
              <w:rPr>
                <w:rFonts w:ascii="Arial" w:eastAsia="Aptos" w:hAnsi="Arial" w:cs="Arial"/>
                <w:b/>
                <w:bCs/>
                <w:color w:val="0070C0"/>
                <w:kern w:val="0"/>
                <w14:ligatures w14:val="none"/>
              </w:rPr>
              <w:t>Group (EAG) recruitment</w:t>
            </w:r>
            <w:r w:rsidRPr="00DB41F8">
              <w:rPr>
                <w:rFonts w:ascii="Arial" w:eastAsia="Aptos" w:hAnsi="Arial" w:cs="Arial"/>
                <w:b/>
                <w:bCs/>
                <w:color w:val="1759AC"/>
                <w:kern w:val="0"/>
                <w14:ligatures w14:val="none"/>
              </w:rPr>
              <w:t xml:space="preserve">: </w:t>
            </w:r>
          </w:p>
          <w:p w14:paraId="68513132" w14:textId="77777777" w:rsidR="00DB41F8" w:rsidRP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The West Midlands Cancer Alliance are currently recruiting to vacancies for </w:t>
            </w:r>
            <w:proofErr w:type="gramStart"/>
            <w:r w:rsidRPr="00DB41F8">
              <w:rPr>
                <w:rFonts w:ascii="Arial" w:eastAsia="Aptos" w:hAnsi="Arial" w:cs="Arial"/>
                <w:kern w:val="0"/>
                <w:sz w:val="22"/>
                <w:szCs w:val="22"/>
                <w14:ligatures w14:val="none"/>
              </w:rPr>
              <w:t>a number of</w:t>
            </w:r>
            <w:proofErr w:type="gramEnd"/>
            <w:r w:rsidRPr="00DB41F8">
              <w:rPr>
                <w:rFonts w:ascii="Arial" w:eastAsia="Aptos" w:hAnsi="Arial" w:cs="Arial"/>
                <w:kern w:val="0"/>
                <w:sz w:val="22"/>
                <w:szCs w:val="22"/>
                <w14:ligatures w14:val="none"/>
              </w:rPr>
              <w:t xml:space="preserve"> Expert Advisory Groups (EAG’s). </w:t>
            </w:r>
          </w:p>
          <w:p w14:paraId="0DD93F28" w14:textId="77777777" w:rsidR="00DB41F8" w:rsidRPr="00DB41F8" w:rsidRDefault="00DB41F8" w:rsidP="00DB41F8">
            <w:pPr>
              <w:spacing w:after="0" w:line="240" w:lineRule="auto"/>
              <w:jc w:val="both"/>
              <w:rPr>
                <w:rFonts w:ascii="Arial" w:eastAsia="Aptos" w:hAnsi="Arial" w:cs="Arial"/>
                <w:kern w:val="0"/>
                <w:sz w:val="22"/>
                <w:szCs w:val="22"/>
                <w14:ligatures w14:val="none"/>
              </w:rPr>
            </w:pPr>
          </w:p>
          <w:p w14:paraId="62589BE6" w14:textId="77777777" w:rsidR="00DB41F8" w:rsidRDefault="00DB41F8" w:rsidP="00DB41F8">
            <w:pPr>
              <w:spacing w:after="0" w:line="240" w:lineRule="auto"/>
              <w:jc w:val="both"/>
              <w:rPr>
                <w:rFonts w:ascii="Arial" w:eastAsia="Aptos" w:hAnsi="Arial" w:cs="Arial"/>
                <w:b/>
                <w:bCs/>
                <w:kern w:val="0"/>
                <w:sz w:val="22"/>
                <w:szCs w:val="22"/>
                <w14:ligatures w14:val="none"/>
              </w:rPr>
            </w:pPr>
            <w:r w:rsidRPr="00DB41F8">
              <w:rPr>
                <w:rFonts w:ascii="Arial" w:eastAsia="Aptos" w:hAnsi="Arial" w:cs="Arial"/>
                <w:b/>
                <w:bCs/>
                <w:kern w:val="0"/>
                <w:sz w:val="22"/>
                <w:szCs w:val="22"/>
                <w14:ligatures w14:val="none"/>
              </w:rPr>
              <w:t xml:space="preserve">See the full list of vacancies </w:t>
            </w:r>
            <w:hyperlink r:id="rId28" w:history="1">
              <w:r w:rsidRPr="00DB41F8">
                <w:rPr>
                  <w:rFonts w:ascii="Arial" w:eastAsia="Aptos" w:hAnsi="Arial" w:cs="Arial"/>
                  <w:b/>
                  <w:bCs/>
                  <w:color w:val="467886"/>
                  <w:kern w:val="0"/>
                  <w:sz w:val="22"/>
                  <w:szCs w:val="22"/>
                  <w:u w:val="single"/>
                  <w14:ligatures w14:val="none"/>
                </w:rPr>
                <w:t>here</w:t>
              </w:r>
            </w:hyperlink>
            <w:r w:rsidRPr="00DB41F8">
              <w:rPr>
                <w:rFonts w:ascii="Arial" w:eastAsia="Aptos" w:hAnsi="Arial" w:cs="Arial"/>
                <w:b/>
                <w:bCs/>
                <w:kern w:val="0"/>
                <w:sz w:val="22"/>
                <w:szCs w:val="22"/>
                <w14:ligatures w14:val="none"/>
              </w:rPr>
              <w:t>.</w:t>
            </w:r>
          </w:p>
          <w:p w14:paraId="7C85829F" w14:textId="77777777" w:rsidR="00B2720D" w:rsidRDefault="00B2720D" w:rsidP="00DB41F8">
            <w:pPr>
              <w:spacing w:after="0" w:line="240" w:lineRule="auto"/>
              <w:jc w:val="both"/>
              <w:rPr>
                <w:rFonts w:ascii="Arial" w:eastAsia="Aptos" w:hAnsi="Arial" w:cs="Arial"/>
                <w:b/>
                <w:bCs/>
                <w:kern w:val="0"/>
                <w:sz w:val="22"/>
                <w:szCs w:val="22"/>
                <w14:ligatures w14:val="none"/>
              </w:rPr>
            </w:pPr>
          </w:p>
          <w:p w14:paraId="445DDB22" w14:textId="6729398E" w:rsidR="00B2720D" w:rsidRDefault="00B2720D" w:rsidP="00B2720D">
            <w:pPr>
              <w:pStyle w:val="ListParagraph"/>
              <w:numPr>
                <w:ilvl w:val="0"/>
                <w:numId w:val="6"/>
              </w:numPr>
              <w:spacing w:after="0" w:line="240" w:lineRule="auto"/>
              <w:jc w:val="both"/>
              <w:rPr>
                <w:rFonts w:ascii="Arial" w:eastAsia="Aptos" w:hAnsi="Arial" w:cs="Arial"/>
                <w:b/>
                <w:bCs/>
                <w:kern w:val="0"/>
                <w:sz w:val="22"/>
                <w:szCs w:val="22"/>
                <w14:ligatures w14:val="none"/>
              </w:rPr>
            </w:pPr>
            <w:r>
              <w:rPr>
                <w:rFonts w:ascii="Arial" w:eastAsia="Aptos" w:hAnsi="Arial" w:cs="Arial"/>
                <w:b/>
                <w:bCs/>
                <w:kern w:val="0"/>
                <w:sz w:val="22"/>
                <w:szCs w:val="22"/>
                <w14:ligatures w14:val="none"/>
              </w:rPr>
              <w:t>Head and Neck EAG Deputy Chair</w:t>
            </w:r>
          </w:p>
          <w:p w14:paraId="57E0A276" w14:textId="10B45931" w:rsidR="00B2720D" w:rsidRDefault="00B2720D" w:rsidP="00B2720D">
            <w:pPr>
              <w:pStyle w:val="ListParagraph"/>
              <w:numPr>
                <w:ilvl w:val="0"/>
                <w:numId w:val="6"/>
              </w:numPr>
              <w:spacing w:after="0" w:line="240" w:lineRule="auto"/>
              <w:jc w:val="both"/>
              <w:rPr>
                <w:rFonts w:ascii="Arial" w:eastAsia="Aptos" w:hAnsi="Arial" w:cs="Arial"/>
                <w:b/>
                <w:bCs/>
                <w:kern w:val="0"/>
                <w:sz w:val="22"/>
                <w:szCs w:val="22"/>
                <w14:ligatures w14:val="none"/>
              </w:rPr>
            </w:pPr>
            <w:r>
              <w:rPr>
                <w:rFonts w:ascii="Arial" w:eastAsia="Aptos" w:hAnsi="Arial" w:cs="Arial"/>
                <w:b/>
                <w:bCs/>
                <w:kern w:val="0"/>
                <w:sz w:val="22"/>
                <w:szCs w:val="22"/>
                <w14:ligatures w14:val="none"/>
              </w:rPr>
              <w:t>Gynaecology EAG Deputy Chair</w:t>
            </w:r>
          </w:p>
          <w:p w14:paraId="1519B7ED" w14:textId="56952498" w:rsidR="00B2720D" w:rsidRDefault="00B2720D" w:rsidP="00B2720D">
            <w:pPr>
              <w:pStyle w:val="ListParagraph"/>
              <w:numPr>
                <w:ilvl w:val="0"/>
                <w:numId w:val="6"/>
              </w:numPr>
              <w:spacing w:after="0" w:line="240" w:lineRule="auto"/>
              <w:jc w:val="both"/>
              <w:rPr>
                <w:rFonts w:ascii="Arial" w:eastAsia="Aptos" w:hAnsi="Arial" w:cs="Arial"/>
                <w:b/>
                <w:bCs/>
                <w:kern w:val="0"/>
                <w:sz w:val="22"/>
                <w:szCs w:val="22"/>
                <w14:ligatures w14:val="none"/>
              </w:rPr>
            </w:pPr>
            <w:r>
              <w:rPr>
                <w:rFonts w:ascii="Arial" w:eastAsia="Aptos" w:hAnsi="Arial" w:cs="Arial"/>
                <w:b/>
                <w:bCs/>
                <w:kern w:val="0"/>
                <w:sz w:val="22"/>
                <w:szCs w:val="22"/>
                <w14:ligatures w14:val="none"/>
              </w:rPr>
              <w:t>Colorectal EAG Deputy Chair</w:t>
            </w:r>
          </w:p>
          <w:p w14:paraId="337153AD" w14:textId="477B9D95" w:rsidR="00B2720D" w:rsidRPr="00B2720D" w:rsidRDefault="00B2720D" w:rsidP="00B2720D">
            <w:pPr>
              <w:pStyle w:val="ListParagraph"/>
              <w:numPr>
                <w:ilvl w:val="0"/>
                <w:numId w:val="6"/>
              </w:numPr>
              <w:spacing w:after="0" w:line="240" w:lineRule="auto"/>
              <w:jc w:val="both"/>
              <w:rPr>
                <w:rFonts w:ascii="Arial" w:eastAsia="Aptos" w:hAnsi="Arial" w:cs="Arial"/>
                <w:b/>
                <w:bCs/>
                <w:kern w:val="0"/>
                <w:sz w:val="22"/>
                <w:szCs w:val="22"/>
                <w14:ligatures w14:val="none"/>
              </w:rPr>
            </w:pPr>
            <w:r>
              <w:rPr>
                <w:rFonts w:ascii="Arial" w:eastAsia="Aptos" w:hAnsi="Arial" w:cs="Arial"/>
                <w:b/>
                <w:bCs/>
                <w:kern w:val="0"/>
                <w:sz w:val="22"/>
                <w:szCs w:val="22"/>
                <w14:ligatures w14:val="none"/>
              </w:rPr>
              <w:t>Haematology EAG Deputy Chair</w:t>
            </w:r>
          </w:p>
          <w:p w14:paraId="7C61B37F" w14:textId="77777777" w:rsidR="00DB41F8" w:rsidRPr="00DB41F8" w:rsidRDefault="00DB41F8" w:rsidP="00DB41F8">
            <w:pPr>
              <w:spacing w:after="0" w:line="240" w:lineRule="auto"/>
              <w:jc w:val="both"/>
              <w:rPr>
                <w:rFonts w:ascii="Arial" w:eastAsia="Aptos" w:hAnsi="Arial" w:cs="Arial"/>
                <w:kern w:val="0"/>
                <w:sz w:val="22"/>
                <w:szCs w:val="22"/>
                <w14:ligatures w14:val="none"/>
              </w:rPr>
            </w:pPr>
          </w:p>
          <w:p w14:paraId="4B301363" w14:textId="77777777" w:rsidR="00DB41F8" w:rsidRP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We are looking for candidates based on the following criteria: </w:t>
            </w:r>
          </w:p>
          <w:p w14:paraId="0E64875F"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lastRenderedPageBreak/>
              <w:t xml:space="preserve">Ability to deliver national and regional work programme obligations. </w:t>
            </w:r>
          </w:p>
          <w:p w14:paraId="41AA0926"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Demonstrable collaborative working with West Midlands Cancer Alliance. </w:t>
            </w:r>
          </w:p>
          <w:p w14:paraId="332DD524"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Experience with service change at scale. </w:t>
            </w:r>
          </w:p>
          <w:p w14:paraId="005693DC"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Credibility as a Cancer specialist in the West Midlands region. </w:t>
            </w:r>
          </w:p>
          <w:p w14:paraId="147300DE"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Regular attendance at EAGs or member of a Task and Finish group. </w:t>
            </w:r>
          </w:p>
          <w:p w14:paraId="1AF502FE" w14:textId="77777777" w:rsidR="00DB41F8" w:rsidRPr="00DB41F8" w:rsidRDefault="00DB41F8" w:rsidP="00DB41F8">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Must be a current member of the West Midlands EAG group. </w:t>
            </w:r>
          </w:p>
          <w:p w14:paraId="448090EA" w14:textId="77777777" w:rsidR="00DB41F8" w:rsidRPr="00DB41F8" w:rsidRDefault="00DB41F8" w:rsidP="00DB41F8">
            <w:pPr>
              <w:spacing w:after="0" w:line="240" w:lineRule="auto"/>
              <w:jc w:val="both"/>
              <w:rPr>
                <w:rFonts w:ascii="Arial" w:eastAsia="Aptos" w:hAnsi="Arial" w:cs="Arial"/>
                <w:kern w:val="0"/>
                <w:sz w:val="22"/>
                <w:szCs w:val="22"/>
                <w14:ligatures w14:val="none"/>
              </w:rPr>
            </w:pPr>
          </w:p>
          <w:p w14:paraId="3EFD9C34" w14:textId="77777777" w:rsid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Candidates are asked to send their </w:t>
            </w:r>
            <w:hyperlink r:id="rId29" w:history="1">
              <w:r w:rsidRPr="00DB41F8">
                <w:rPr>
                  <w:rFonts w:ascii="Arial" w:eastAsia="Aptos" w:hAnsi="Arial" w:cs="Arial"/>
                  <w:color w:val="1759AC"/>
                  <w:kern w:val="0"/>
                  <w:sz w:val="22"/>
                  <w:szCs w:val="22"/>
                  <w:u w:val="single"/>
                  <w14:ligatures w14:val="none"/>
                </w:rPr>
                <w:t>expressions of interest forms</w:t>
              </w:r>
            </w:hyperlink>
            <w:r w:rsidRPr="00DB41F8">
              <w:rPr>
                <w:rFonts w:ascii="Arial" w:eastAsia="Aptos" w:hAnsi="Arial" w:cs="Arial"/>
                <w:kern w:val="0"/>
                <w:sz w:val="22"/>
                <w:szCs w:val="22"/>
                <w:u w:val="single"/>
                <w14:ligatures w14:val="none"/>
              </w:rPr>
              <w:t xml:space="preserve"> </w:t>
            </w:r>
            <w:r w:rsidRPr="00DB41F8">
              <w:rPr>
                <w:rFonts w:ascii="Arial" w:eastAsia="Aptos" w:hAnsi="Arial" w:cs="Arial"/>
                <w:kern w:val="0"/>
                <w:sz w:val="22"/>
                <w:szCs w:val="22"/>
                <w14:ligatures w14:val="none"/>
              </w:rPr>
              <w:t>via email with accompanying CVs, stating why you would like to apply for this post, what you can bring to the post and your relevant experience for the role of Chair / Deputy Chair for the EAG to the following email</w:t>
            </w:r>
            <w:r w:rsidRPr="00DB41F8">
              <w:rPr>
                <w:rFonts w:ascii="Arial" w:eastAsia="Aptos" w:hAnsi="Arial" w:cs="Arial"/>
                <w:b/>
                <w:bCs/>
                <w:kern w:val="0"/>
                <w:sz w:val="22"/>
                <w:szCs w:val="22"/>
                <w14:ligatures w14:val="none"/>
              </w:rPr>
              <w:t xml:space="preserve">: </w:t>
            </w:r>
            <w:hyperlink r:id="rId30" w:history="1">
              <w:r w:rsidRPr="00DB41F8">
                <w:rPr>
                  <w:rFonts w:ascii="Arial" w:eastAsia="Aptos" w:hAnsi="Arial" w:cs="Arial"/>
                  <w:color w:val="1759AC"/>
                  <w:kern w:val="0"/>
                  <w:sz w:val="22"/>
                  <w:szCs w:val="22"/>
                  <w:u w:val="single"/>
                  <w14:ligatures w14:val="none"/>
                </w:rPr>
                <w:t>angela.gould1@nhs.net</w:t>
              </w:r>
            </w:hyperlink>
            <w:r w:rsidRPr="00DB41F8">
              <w:rPr>
                <w:rFonts w:ascii="Arial" w:eastAsia="Aptos" w:hAnsi="Arial" w:cs="Arial"/>
                <w:kern w:val="0"/>
                <w:sz w:val="22"/>
                <w:szCs w:val="22"/>
                <w14:ligatures w14:val="none"/>
              </w:rPr>
              <w:t>.</w:t>
            </w:r>
          </w:p>
          <w:p w14:paraId="1344275E" w14:textId="77777777" w:rsidR="008B422F" w:rsidRPr="00DB41F8" w:rsidRDefault="008B422F" w:rsidP="00DB41F8">
            <w:pPr>
              <w:spacing w:after="0" w:line="240" w:lineRule="auto"/>
              <w:jc w:val="both"/>
              <w:rPr>
                <w:rFonts w:ascii="Arial" w:eastAsia="Aptos" w:hAnsi="Arial" w:cs="Arial"/>
                <w:kern w:val="0"/>
                <w14:ligatures w14:val="none"/>
              </w:rPr>
            </w:pPr>
          </w:p>
        </w:tc>
      </w:tr>
      <w:tr w:rsidR="00422FA4" w:rsidRPr="00DB41F8" w14:paraId="32FAECEC" w14:textId="77777777" w:rsidTr="006B6243">
        <w:trPr>
          <w:jc w:val="center"/>
        </w:trPr>
        <w:tc>
          <w:tcPr>
            <w:tcW w:w="5949" w:type="dxa"/>
            <w:tcMar>
              <w:top w:w="0" w:type="dxa"/>
              <w:left w:w="108" w:type="dxa"/>
              <w:bottom w:w="0" w:type="dxa"/>
              <w:right w:w="108" w:type="dxa"/>
            </w:tcMar>
          </w:tcPr>
          <w:p w14:paraId="7B3C6AAD" w14:textId="77777777" w:rsidR="00DB41F8" w:rsidRPr="00DB41F8" w:rsidRDefault="00DB41F8" w:rsidP="00DB41F8">
            <w:pPr>
              <w:spacing w:after="0" w:line="240" w:lineRule="auto"/>
              <w:jc w:val="both"/>
              <w:rPr>
                <w:rFonts w:ascii="Arial" w:eastAsia="Aptos" w:hAnsi="Arial" w:cs="Arial"/>
                <w:kern w:val="0"/>
                <w14:ligatures w14:val="none"/>
              </w:rPr>
            </w:pPr>
          </w:p>
        </w:tc>
        <w:tc>
          <w:tcPr>
            <w:tcW w:w="5159" w:type="dxa"/>
            <w:gridSpan w:val="3"/>
            <w:tcMar>
              <w:top w:w="0" w:type="dxa"/>
              <w:left w:w="108" w:type="dxa"/>
              <w:bottom w:w="0" w:type="dxa"/>
              <w:right w:w="108" w:type="dxa"/>
            </w:tcMar>
          </w:tcPr>
          <w:p w14:paraId="57D5751E" w14:textId="77777777" w:rsidR="00DB41F8" w:rsidRPr="00DB41F8" w:rsidRDefault="00DB41F8" w:rsidP="00DB41F8">
            <w:pPr>
              <w:spacing w:after="0" w:line="240" w:lineRule="auto"/>
              <w:jc w:val="both"/>
              <w:rPr>
                <w:rFonts w:ascii="Arial" w:eastAsia="Aptos" w:hAnsi="Arial" w:cs="Arial"/>
                <w:kern w:val="0"/>
                <w14:ligatures w14:val="none"/>
              </w:rPr>
            </w:pPr>
          </w:p>
        </w:tc>
      </w:tr>
      <w:tr w:rsidR="00422FA4" w:rsidRPr="00DB41F8" w14:paraId="472FE31D" w14:textId="77777777" w:rsidTr="006B6243">
        <w:trPr>
          <w:jc w:val="center"/>
        </w:trPr>
        <w:tc>
          <w:tcPr>
            <w:tcW w:w="5949" w:type="dxa"/>
            <w:tcMar>
              <w:top w:w="0" w:type="dxa"/>
              <w:left w:w="108" w:type="dxa"/>
              <w:bottom w:w="0" w:type="dxa"/>
              <w:right w:w="108" w:type="dxa"/>
            </w:tcMar>
          </w:tcPr>
          <w:p w14:paraId="5F5FD839" w14:textId="77777777" w:rsidR="00DB41F8" w:rsidRPr="00DB41F8" w:rsidRDefault="00DB41F8" w:rsidP="00DB41F8">
            <w:pPr>
              <w:spacing w:after="0" w:line="240" w:lineRule="auto"/>
              <w:jc w:val="both"/>
              <w:rPr>
                <w:rFonts w:ascii="Arial" w:eastAsia="Aptos" w:hAnsi="Arial" w:cs="Arial"/>
                <w:b/>
                <w:bCs/>
                <w:color w:val="1759AC"/>
                <w:kern w:val="0"/>
                <w14:ligatures w14:val="none"/>
              </w:rPr>
            </w:pPr>
            <w:bookmarkStart w:id="19" w:name="LGBTIQ"/>
            <w:bookmarkEnd w:id="19"/>
            <w:r w:rsidRPr="00DB41F8">
              <w:rPr>
                <w:rFonts w:ascii="Arial" w:eastAsia="Aptos" w:hAnsi="Arial" w:cs="Arial"/>
                <w:b/>
                <w:bCs/>
                <w:color w:val="1759AC"/>
                <w:kern w:val="0"/>
                <w14:ligatures w14:val="none"/>
              </w:rPr>
              <w:t>LGBTIQ+ Patient Advocate recruitment</w:t>
            </w:r>
          </w:p>
          <w:p w14:paraId="7AF6EF46" w14:textId="77777777" w:rsidR="00DB41F8" w:rsidRP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14:ligatures w14:val="none"/>
              </w:rPr>
              <w:br/>
            </w:r>
            <w:r w:rsidRPr="00DB41F8">
              <w:rPr>
                <w:rFonts w:ascii="Arial" w:eastAsia="Aptos" w:hAnsi="Arial" w:cs="Arial"/>
                <w:kern w:val="0"/>
                <w:sz w:val="22"/>
                <w:szCs w:val="22"/>
                <w14:ligatures w14:val="none"/>
              </w:rPr>
              <w:t xml:space="preserve">The West Midlands Cancer Alliance (WMCA) are looking for LGBTIQ+ identifying patients who have lived experience of a cancer journey to join our expanding group of patient advocates. This could be their own experience of cancer or being there for a friend or a loved one on their cancer journey. A patient advocate participates in one of our cancer site Expert Advisory Groups (EAGs) and will be asked to express their views and opinions to help change, improve and shape the future of cancer care for the patient population of the West Midlands. </w:t>
            </w:r>
          </w:p>
          <w:p w14:paraId="6E465832" w14:textId="77777777" w:rsidR="00DB41F8" w:rsidRPr="00DB41F8" w:rsidRDefault="00DB41F8" w:rsidP="00DB41F8">
            <w:pPr>
              <w:spacing w:after="0" w:line="240" w:lineRule="auto"/>
              <w:jc w:val="both"/>
              <w:rPr>
                <w:rFonts w:ascii="Arial" w:eastAsia="Aptos" w:hAnsi="Arial" w:cs="Arial"/>
                <w:kern w:val="0"/>
                <w:sz w:val="22"/>
                <w:szCs w:val="22"/>
                <w14:ligatures w14:val="none"/>
              </w:rPr>
            </w:pPr>
          </w:p>
          <w:p w14:paraId="1BB27B77" w14:textId="77777777" w:rsidR="00DB41F8" w:rsidRPr="00DB41F8" w:rsidRDefault="00DB41F8" w:rsidP="00DB41F8">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If you have any patients who may be interested in becoming a patient advocate or would like to find out further information, please contact the WMCA on </w:t>
            </w:r>
            <w:hyperlink r:id="rId31" w:history="1">
              <w:r w:rsidRPr="00DB41F8">
                <w:rPr>
                  <w:rFonts w:ascii="Arial" w:eastAsia="Aptos" w:hAnsi="Arial" w:cs="Arial"/>
                  <w:color w:val="1759AC"/>
                  <w:kern w:val="0"/>
                  <w:sz w:val="22"/>
                  <w:szCs w:val="22"/>
                  <w:u w:val="single"/>
                  <w14:ligatures w14:val="none"/>
                </w:rPr>
                <w:t>rwh-tr.wmcapmo@nhs.net</w:t>
              </w:r>
            </w:hyperlink>
            <w:r w:rsidRPr="00DB41F8">
              <w:rPr>
                <w:rFonts w:ascii="Arial" w:eastAsia="Aptos" w:hAnsi="Arial" w:cs="Arial"/>
                <w:kern w:val="0"/>
                <w:sz w:val="22"/>
                <w:szCs w:val="22"/>
                <w14:ligatures w14:val="none"/>
              </w:rPr>
              <w:t xml:space="preserve">. </w:t>
            </w:r>
          </w:p>
        </w:tc>
        <w:tc>
          <w:tcPr>
            <w:tcW w:w="5159" w:type="dxa"/>
            <w:gridSpan w:val="3"/>
            <w:tcMar>
              <w:top w:w="0" w:type="dxa"/>
              <w:left w:w="108" w:type="dxa"/>
              <w:bottom w:w="0" w:type="dxa"/>
              <w:right w:w="108" w:type="dxa"/>
            </w:tcMar>
            <w:hideMark/>
          </w:tcPr>
          <w:p w14:paraId="29373D1A" w14:textId="77777777" w:rsidR="00DB41F8" w:rsidRPr="00DB41F8" w:rsidRDefault="00DB41F8" w:rsidP="00DB41F8">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anchor distT="0" distB="0" distL="114300" distR="114300" simplePos="0" relativeHeight="251664384" behindDoc="1" locked="0" layoutInCell="1" allowOverlap="1" wp14:anchorId="338DCE20" wp14:editId="7802C504">
                  <wp:simplePos x="0" y="0"/>
                  <wp:positionH relativeFrom="column">
                    <wp:posOffset>318037</wp:posOffset>
                  </wp:positionH>
                  <wp:positionV relativeFrom="paragraph">
                    <wp:posOffset>95361</wp:posOffset>
                  </wp:positionV>
                  <wp:extent cx="2512060" cy="2512060"/>
                  <wp:effectExtent l="0" t="0" r="2540" b="2540"/>
                  <wp:wrapTight wrapText="bothSides">
                    <wp:wrapPolygon edited="0">
                      <wp:start x="0" y="0"/>
                      <wp:lineTo x="0" y="21458"/>
                      <wp:lineTo x="21458" y="21458"/>
                      <wp:lineTo x="21458" y="0"/>
                      <wp:lineTo x="0" y="0"/>
                    </wp:wrapPolygon>
                  </wp:wrapTight>
                  <wp:docPr id="69" name="Picture 7"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7" descr="A person holding a sign&#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12060" cy="2512060"/>
                          </a:xfrm>
                          <a:prstGeom prst="rect">
                            <a:avLst/>
                          </a:prstGeom>
                          <a:noFill/>
                          <a:ln>
                            <a:noFill/>
                          </a:ln>
                        </pic:spPr>
                      </pic:pic>
                    </a:graphicData>
                  </a:graphic>
                  <wp14:sizeRelH relativeFrom="page">
                    <wp14:pctWidth>0</wp14:pctWidth>
                  </wp14:sizeRelH>
                  <wp14:sizeRelV relativeFrom="page">
                    <wp14:pctHeight>0</wp14:pctHeight>
                  </wp14:sizeRelV>
                </wp:anchor>
              </w:drawing>
            </w:r>
          </w:p>
        </w:tc>
        <w:bookmarkEnd w:id="17"/>
      </w:tr>
      <w:tr w:rsidR="00DB41F8" w:rsidRPr="00DB41F8" w14:paraId="1B6C48BD" w14:textId="77777777" w:rsidTr="00DB41F8">
        <w:trPr>
          <w:jc w:val="center"/>
        </w:trPr>
        <w:tc>
          <w:tcPr>
            <w:tcW w:w="11108" w:type="dxa"/>
            <w:gridSpan w:val="4"/>
            <w:tcMar>
              <w:top w:w="0" w:type="dxa"/>
              <w:left w:w="108" w:type="dxa"/>
              <w:bottom w:w="0" w:type="dxa"/>
              <w:right w:w="108" w:type="dxa"/>
            </w:tcMar>
          </w:tcPr>
          <w:p w14:paraId="1328B31E"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5A59940A" w14:textId="77777777" w:rsidTr="00DB41F8">
        <w:trPr>
          <w:jc w:val="center"/>
        </w:trPr>
        <w:tc>
          <w:tcPr>
            <w:tcW w:w="11108" w:type="dxa"/>
            <w:gridSpan w:val="4"/>
            <w:shd w:val="clear" w:color="auto" w:fill="DFF0F9"/>
            <w:tcMar>
              <w:top w:w="0" w:type="dxa"/>
              <w:left w:w="108" w:type="dxa"/>
              <w:bottom w:w="0" w:type="dxa"/>
              <w:right w:w="108" w:type="dxa"/>
            </w:tcMar>
          </w:tcPr>
          <w:p w14:paraId="242F2F09" w14:textId="0B56CECA" w:rsidR="00DB41F8" w:rsidRPr="00DB41F8" w:rsidRDefault="004A1848" w:rsidP="00DB41F8">
            <w:pPr>
              <w:spacing w:after="0" w:line="240" w:lineRule="auto"/>
              <w:jc w:val="both"/>
              <w:rPr>
                <w:rFonts w:ascii="Arial" w:eastAsia="Aptos" w:hAnsi="Arial" w:cs="Arial"/>
                <w:b/>
                <w:bCs/>
                <w:color w:val="0F3C73"/>
                <w:kern w:val="0"/>
                <w:sz w:val="28"/>
                <w:szCs w:val="28"/>
                <w14:ligatures w14:val="none"/>
              </w:rPr>
            </w:pPr>
            <w:r>
              <w:rPr>
                <w:rFonts w:ascii="Arial" w:eastAsia="Aptos" w:hAnsi="Arial" w:cs="Arial"/>
                <w:b/>
                <w:bCs/>
                <w:color w:val="0F3C73"/>
                <w:kern w:val="0"/>
                <w:sz w:val="28"/>
                <w:szCs w:val="28"/>
                <w14:ligatures w14:val="none"/>
              </w:rPr>
              <w:t>Primary Care update</w:t>
            </w:r>
          </w:p>
          <w:p w14:paraId="412C44D6"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p>
        </w:tc>
      </w:tr>
      <w:tr w:rsidR="00DB41F8" w:rsidRPr="00DB41F8" w14:paraId="13D326B4" w14:textId="77777777" w:rsidTr="00DB41F8">
        <w:trPr>
          <w:jc w:val="center"/>
        </w:trPr>
        <w:tc>
          <w:tcPr>
            <w:tcW w:w="11108" w:type="dxa"/>
            <w:gridSpan w:val="4"/>
            <w:tcMar>
              <w:top w:w="0" w:type="dxa"/>
              <w:left w:w="108" w:type="dxa"/>
              <w:bottom w:w="0" w:type="dxa"/>
              <w:right w:w="108" w:type="dxa"/>
            </w:tcMar>
          </w:tcPr>
          <w:p w14:paraId="39913CB8" w14:textId="77777777" w:rsidR="00DB41F8" w:rsidRPr="00DB41F8" w:rsidRDefault="00DB41F8" w:rsidP="00DB41F8">
            <w:pPr>
              <w:spacing w:after="0" w:line="240" w:lineRule="auto"/>
              <w:jc w:val="both"/>
              <w:rPr>
                <w:rFonts w:ascii="Arial" w:eastAsia="Aptos" w:hAnsi="Arial" w:cs="Arial"/>
                <w:b/>
                <w:bCs/>
                <w:color w:val="0F3C73"/>
                <w:kern w:val="0"/>
                <w:sz w:val="20"/>
                <w:szCs w:val="20"/>
                <w14:ligatures w14:val="none"/>
              </w:rPr>
            </w:pPr>
          </w:p>
        </w:tc>
      </w:tr>
      <w:tr w:rsidR="004A1848" w:rsidRPr="00DB41F8" w14:paraId="16BD3D3F" w14:textId="77777777" w:rsidTr="00DB41F8">
        <w:trPr>
          <w:jc w:val="center"/>
        </w:trPr>
        <w:tc>
          <w:tcPr>
            <w:tcW w:w="11108" w:type="dxa"/>
            <w:gridSpan w:val="4"/>
            <w:tcMar>
              <w:top w:w="0" w:type="dxa"/>
              <w:left w:w="108" w:type="dxa"/>
              <w:bottom w:w="0" w:type="dxa"/>
              <w:right w:w="108" w:type="dxa"/>
            </w:tcMar>
          </w:tcPr>
          <w:p w14:paraId="76ABC506" w14:textId="068F3D7D" w:rsidR="00ED7413" w:rsidRDefault="008B422F" w:rsidP="00ED7413">
            <w:pPr>
              <w:autoSpaceDE w:val="0"/>
              <w:autoSpaceDN w:val="0"/>
              <w:spacing w:after="240" w:line="240" w:lineRule="auto"/>
              <w:jc w:val="both"/>
              <w:rPr>
                <w:rFonts w:ascii="Arial" w:eastAsia="Aptos" w:hAnsi="Arial" w:cs="Arial"/>
                <w:kern w:val="0"/>
                <w14:ligatures w14:val="none"/>
              </w:rPr>
            </w:pPr>
            <w:bookmarkStart w:id="20" w:name="P13KColorectal"/>
            <w:bookmarkEnd w:id="20"/>
            <w:r>
              <w:rPr>
                <w:rFonts w:ascii="Arial" w:eastAsia="Aptos" w:hAnsi="Arial" w:cs="Arial"/>
                <w:b/>
                <w:bCs/>
                <w:color w:val="1658AC"/>
                <w:kern w:val="0"/>
                <w14:ligatures w14:val="none"/>
              </w:rPr>
              <w:t xml:space="preserve">PI3K </w:t>
            </w:r>
            <w:r w:rsidR="00ED7413" w:rsidRPr="00ED7413">
              <w:rPr>
                <w:rFonts w:ascii="Arial" w:eastAsia="Aptos" w:hAnsi="Arial" w:cs="Arial"/>
                <w:b/>
                <w:bCs/>
                <w:color w:val="1658AC"/>
                <w:kern w:val="0"/>
                <w14:ligatures w14:val="none"/>
              </w:rPr>
              <w:t>Colorectal Cancer</w:t>
            </w:r>
          </w:p>
          <w:p w14:paraId="41BE0EF6" w14:textId="4C30F58A" w:rsidR="00DE511E" w:rsidRPr="008B422F"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What is the significance of PIK3 mutations and benefit of aspirin therapy in preventing recurrence of colorectal cancer?</w:t>
            </w:r>
          </w:p>
          <w:p w14:paraId="3350CABC" w14:textId="77777777" w:rsidR="00DE511E" w:rsidRPr="008B422F" w:rsidRDefault="00DE511E" w:rsidP="00DE511E">
            <w:pPr>
              <w:spacing w:after="0" w:line="240" w:lineRule="auto"/>
              <w:jc w:val="both"/>
              <w:rPr>
                <w:rFonts w:ascii="Arial" w:eastAsia="Aptos" w:hAnsi="Arial" w:cs="Arial"/>
                <w:kern w:val="0"/>
                <w:sz w:val="22"/>
                <w:szCs w:val="22"/>
                <w14:ligatures w14:val="none"/>
              </w:rPr>
            </w:pPr>
          </w:p>
          <w:p w14:paraId="3D7E6032" w14:textId="77777777" w:rsidR="00DE511E" w:rsidRPr="008B422F"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What is PI3K?</w:t>
            </w:r>
          </w:p>
          <w:p w14:paraId="343D2619" w14:textId="77777777" w:rsidR="00DE511E" w:rsidRPr="008B422F"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PI3K and colorectal cancer</w:t>
            </w:r>
          </w:p>
          <w:p w14:paraId="28EB4EF2" w14:textId="77777777" w:rsidR="00DE511E" w:rsidRPr="008B422F" w:rsidRDefault="00DE511E" w:rsidP="00DE511E">
            <w:pPr>
              <w:numPr>
                <w:ilvl w:val="0"/>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PI3Ks belong to a family of plasma membrane-associated lipid kinases that can phosphorylate the 3′ hydroxyl group of phosphatidylinositol and phosphoinositide (1): </w:t>
            </w:r>
          </w:p>
          <w:p w14:paraId="664066CA" w14:textId="77777777"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are divided into three classes, I, II, and III, based on their structures and functions</w:t>
            </w:r>
          </w:p>
          <w:p w14:paraId="4FB43B28" w14:textId="77777777"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class IA PI3Ks, which are activated by receptor tyrosine kinases (RTKs), G protein-coupled receptors (GPCRs), and certain oncoproteins such as the small G-protein rat sarcoma virus (RAS), and class IB PI3Ks, are regulated exclusively by GPCRs</w:t>
            </w:r>
          </w:p>
          <w:p w14:paraId="504E5D53" w14:textId="77777777"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class I PI3Ks are the best characterized and generally coupled to extracellular stimuli</w:t>
            </w:r>
          </w:p>
          <w:p w14:paraId="695F134A" w14:textId="77777777"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class 1A PI3Ks are divided into three subclasses (α, β, and δ), and class 1B is denoted as γ </w:t>
            </w:r>
          </w:p>
          <w:p w14:paraId="7F73EB6D" w14:textId="77777777" w:rsidR="00DE511E" w:rsidRPr="008B422F" w:rsidRDefault="00DE511E" w:rsidP="00DE511E">
            <w:pPr>
              <w:numPr>
                <w:ilvl w:val="2"/>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PI3Kα and PI3Kβ are ubiquitously expressed, and PI3Kδ and PI3Kγ are mainly found in leucocytes and blood vessels</w:t>
            </w:r>
          </w:p>
          <w:p w14:paraId="1D1BA3DE" w14:textId="77777777"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class IA PI3Ks have been reported to be implicated in human cancer</w:t>
            </w:r>
          </w:p>
          <w:p w14:paraId="486A4B72" w14:textId="382338D5" w:rsidR="00DE511E" w:rsidRPr="008B422F" w:rsidRDefault="00DE511E" w:rsidP="00DE511E">
            <w:pPr>
              <w:numPr>
                <w:ilvl w:val="1"/>
                <w:numId w:val="11"/>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aberrant PI3K/Akt/mTOR signalling pathway is a major resistance mechanism to colorectal cancer therapy</w:t>
            </w:r>
          </w:p>
          <w:p w14:paraId="7D977468" w14:textId="77777777" w:rsidR="008B422F" w:rsidRPr="008B422F" w:rsidRDefault="008B422F" w:rsidP="008B422F">
            <w:pPr>
              <w:spacing w:after="0" w:line="240" w:lineRule="auto"/>
              <w:ind w:left="1440"/>
              <w:jc w:val="both"/>
              <w:rPr>
                <w:rFonts w:ascii="Arial" w:eastAsia="Aptos" w:hAnsi="Arial" w:cs="Arial"/>
                <w:kern w:val="0"/>
                <w:sz w:val="22"/>
                <w:szCs w:val="22"/>
                <w14:ligatures w14:val="none"/>
              </w:rPr>
            </w:pPr>
          </w:p>
          <w:p w14:paraId="30DD3F6A" w14:textId="2EE20C8F" w:rsidR="00DE511E"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Observational studies suggest that aspirin may improve disease-free survival after colorectal cancer diagnosis, particularly among patients with tumours harbouring somatic </w:t>
            </w:r>
            <w:r w:rsidRPr="008B422F">
              <w:rPr>
                <w:rFonts w:ascii="Arial" w:eastAsia="Aptos" w:hAnsi="Arial" w:cs="Arial"/>
                <w:i/>
                <w:iCs/>
                <w:kern w:val="0"/>
                <w:sz w:val="22"/>
                <w:szCs w:val="22"/>
                <w14:ligatures w14:val="none"/>
              </w:rPr>
              <w:t>PIK3CA</w:t>
            </w:r>
            <w:r w:rsidRPr="008B422F">
              <w:rPr>
                <w:rFonts w:ascii="Arial" w:eastAsia="Aptos" w:hAnsi="Arial" w:cs="Arial"/>
                <w:kern w:val="0"/>
                <w:sz w:val="22"/>
                <w:szCs w:val="22"/>
                <w14:ligatures w14:val="none"/>
              </w:rPr>
              <w:t xml:space="preserve"> mutations (2).</w:t>
            </w:r>
          </w:p>
          <w:p w14:paraId="2BE1C30E" w14:textId="77777777" w:rsidR="008B422F" w:rsidRPr="008B422F" w:rsidRDefault="008B422F" w:rsidP="00DE511E">
            <w:pPr>
              <w:spacing w:after="0" w:line="240" w:lineRule="auto"/>
              <w:jc w:val="both"/>
              <w:rPr>
                <w:rFonts w:ascii="Arial" w:eastAsia="Aptos" w:hAnsi="Arial" w:cs="Arial"/>
                <w:kern w:val="0"/>
                <w:sz w:val="22"/>
                <w:szCs w:val="22"/>
                <w14:ligatures w14:val="none"/>
              </w:rPr>
            </w:pPr>
          </w:p>
          <w:p w14:paraId="32D687AC" w14:textId="77777777" w:rsidR="00DE511E" w:rsidRPr="008B422F"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A study investigated the use of aspirin in colorectal cancer patients with prespecified </w:t>
            </w:r>
            <w:r w:rsidRPr="008B422F">
              <w:rPr>
                <w:rFonts w:ascii="Arial" w:eastAsia="Aptos" w:hAnsi="Arial" w:cs="Arial"/>
                <w:i/>
                <w:iCs/>
                <w:kern w:val="0"/>
                <w:sz w:val="22"/>
                <w:szCs w:val="22"/>
                <w14:ligatures w14:val="none"/>
              </w:rPr>
              <w:t>PIK3CA</w:t>
            </w:r>
            <w:r w:rsidRPr="008B422F">
              <w:rPr>
                <w:rFonts w:ascii="Arial" w:eastAsia="Aptos" w:hAnsi="Arial" w:cs="Arial"/>
                <w:kern w:val="0"/>
                <w:sz w:val="22"/>
                <w:szCs w:val="22"/>
                <w14:ligatures w14:val="none"/>
              </w:rPr>
              <w:t xml:space="preserve"> hotspot mutations in exon 9 or 20 (group A alterations) and those with other moderate- or high-impact somatic variants in </w:t>
            </w:r>
            <w:r w:rsidRPr="008B422F">
              <w:rPr>
                <w:rFonts w:ascii="Arial" w:eastAsia="Aptos" w:hAnsi="Arial" w:cs="Arial"/>
                <w:i/>
                <w:iCs/>
                <w:kern w:val="0"/>
                <w:sz w:val="22"/>
                <w:szCs w:val="22"/>
                <w14:ligatures w14:val="none"/>
              </w:rPr>
              <w:t>PIK3CA</w:t>
            </w:r>
            <w:r w:rsidRPr="008B422F">
              <w:rPr>
                <w:rFonts w:ascii="Arial" w:eastAsia="Aptos" w:hAnsi="Arial" w:cs="Arial"/>
                <w:kern w:val="0"/>
                <w:sz w:val="22"/>
                <w:szCs w:val="22"/>
                <w14:ligatures w14:val="none"/>
              </w:rPr>
              <w:t xml:space="preserve">, </w:t>
            </w:r>
            <w:r w:rsidRPr="008B422F">
              <w:rPr>
                <w:rFonts w:ascii="Arial" w:eastAsia="Aptos" w:hAnsi="Arial" w:cs="Arial"/>
                <w:i/>
                <w:iCs/>
                <w:kern w:val="0"/>
                <w:sz w:val="22"/>
                <w:szCs w:val="22"/>
                <w14:ligatures w14:val="none"/>
              </w:rPr>
              <w:t>PIK3R1</w:t>
            </w:r>
            <w:r w:rsidRPr="008B422F">
              <w:rPr>
                <w:rFonts w:ascii="Arial" w:eastAsia="Aptos" w:hAnsi="Arial" w:cs="Arial"/>
                <w:kern w:val="0"/>
                <w:sz w:val="22"/>
                <w:szCs w:val="22"/>
                <w14:ligatures w14:val="none"/>
              </w:rPr>
              <w:t xml:space="preserve">, or </w:t>
            </w:r>
            <w:r w:rsidRPr="008B422F">
              <w:rPr>
                <w:rFonts w:ascii="Arial" w:eastAsia="Aptos" w:hAnsi="Arial" w:cs="Arial"/>
                <w:i/>
                <w:iCs/>
                <w:kern w:val="0"/>
                <w:sz w:val="22"/>
                <w:szCs w:val="22"/>
                <w14:ligatures w14:val="none"/>
              </w:rPr>
              <w:t>PTEN</w:t>
            </w:r>
            <w:r w:rsidRPr="008B422F">
              <w:rPr>
                <w:rFonts w:ascii="Arial" w:eastAsia="Aptos" w:hAnsi="Arial" w:cs="Arial"/>
                <w:kern w:val="0"/>
                <w:sz w:val="22"/>
                <w:szCs w:val="22"/>
                <w14:ligatures w14:val="none"/>
              </w:rPr>
              <w:t xml:space="preserve"> (group B alterations) (2):</w:t>
            </w:r>
          </w:p>
          <w:p w14:paraId="6B1F93DE" w14:textId="77777777" w:rsidR="00DE511E" w:rsidRPr="008B422F" w:rsidRDefault="00DE511E" w:rsidP="00DE511E">
            <w:pPr>
              <w:numPr>
                <w:ilvl w:val="0"/>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a double-blind, randomized, placebo-controlled trial involving patients with stage I, II, or III rectal cancer or stage II or III colon cancer with somatic alterations in PI3K pathway genes</w:t>
            </w:r>
          </w:p>
          <w:p w14:paraId="3578A94E" w14:textId="77777777" w:rsidR="00DE511E" w:rsidRPr="008B422F" w:rsidRDefault="00DE511E" w:rsidP="00DE511E">
            <w:pPr>
              <w:numPr>
                <w:ilvl w:val="0"/>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patients were assigned in a 1:1 ratio to receive 160 mg of aspirin or matched placebo once daily for 3 years</w:t>
            </w:r>
          </w:p>
          <w:p w14:paraId="7103E056" w14:textId="77777777" w:rsidR="00DE511E" w:rsidRPr="008B422F" w:rsidRDefault="00DE511E" w:rsidP="00DE511E">
            <w:pPr>
              <w:numPr>
                <w:ilvl w:val="0"/>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primary end point was colorectal cancer recurrence</w:t>
            </w:r>
          </w:p>
          <w:p w14:paraId="3CC23CA0" w14:textId="77777777" w:rsidR="00DE511E" w:rsidRPr="008B422F" w:rsidRDefault="00DE511E" w:rsidP="00DE511E">
            <w:pPr>
              <w:numPr>
                <w:ilvl w:val="0"/>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alterations in PI3K pathway genes were detected in 1103 of 2980 patients (37.0%) with complete genomic data </w:t>
            </w:r>
          </w:p>
          <w:p w14:paraId="029CA9DC" w14:textId="77777777" w:rsidR="00DE511E" w:rsidRPr="008B422F" w:rsidRDefault="00DE511E" w:rsidP="00DE511E">
            <w:pPr>
              <w:numPr>
                <w:ilvl w:val="1"/>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of 515 patients with group A alterations and 588 patients with group B alterations, 314 and 312, respectively, were assigned to receive aspirin or placebo</w:t>
            </w:r>
          </w:p>
          <w:p w14:paraId="4F2D0755" w14:textId="77777777" w:rsidR="00DE511E" w:rsidRPr="008B422F" w:rsidRDefault="00DE511E" w:rsidP="00DE511E">
            <w:pPr>
              <w:numPr>
                <w:ilvl w:val="1"/>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estimated 3-year cumulative incidence of recurrence was 7.7% with aspirin and 14.1% with placebo (hazard ratio, 0.49) among patients with group A alterations and 7.7% and 16.8%, respectively (hazard ratio, 0.42) among those with group B alterations</w:t>
            </w:r>
          </w:p>
          <w:p w14:paraId="0D7F1A61" w14:textId="77777777" w:rsidR="00DE511E" w:rsidRPr="008B422F" w:rsidRDefault="00DE511E" w:rsidP="00DE511E">
            <w:pPr>
              <w:numPr>
                <w:ilvl w:val="1"/>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estimated 3-year disease-free survival was 88.5% with aspirin and 81.4% with placebo among patients with group A alterations and 89.1% and 78.7%, respectively, among those with group B alterations</w:t>
            </w:r>
          </w:p>
          <w:p w14:paraId="6023C531" w14:textId="77777777" w:rsidR="00DE511E" w:rsidRPr="008B422F" w:rsidRDefault="00DE511E" w:rsidP="00DE511E">
            <w:pPr>
              <w:numPr>
                <w:ilvl w:val="0"/>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study authors concluded that </w:t>
            </w:r>
          </w:p>
          <w:p w14:paraId="5750CD5A" w14:textId="77777777" w:rsidR="00DE511E" w:rsidRDefault="00DE511E" w:rsidP="00DE511E">
            <w:pPr>
              <w:numPr>
                <w:ilvl w:val="1"/>
                <w:numId w:val="12"/>
              </w:num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 xml:space="preserve">aspirin led to a significantly lower incidence of colorectal cancer recurrence than placebo among patients with </w:t>
            </w:r>
            <w:r w:rsidRPr="008B422F">
              <w:rPr>
                <w:rFonts w:ascii="Arial" w:eastAsia="Aptos" w:hAnsi="Arial" w:cs="Arial"/>
                <w:i/>
                <w:iCs/>
                <w:kern w:val="0"/>
                <w:sz w:val="22"/>
                <w:szCs w:val="22"/>
                <w14:ligatures w14:val="none"/>
              </w:rPr>
              <w:t>PIK3CA</w:t>
            </w:r>
            <w:r w:rsidRPr="008B422F">
              <w:rPr>
                <w:rFonts w:ascii="Arial" w:eastAsia="Aptos" w:hAnsi="Arial" w:cs="Arial"/>
                <w:kern w:val="0"/>
                <w:sz w:val="22"/>
                <w:szCs w:val="22"/>
                <w14:ligatures w14:val="none"/>
              </w:rPr>
              <w:t xml:space="preserve"> hotspot mutations in exon 9 or 20 and appeared to have a similar benefit among those with other somatic alterations in PI3K pathway genes</w:t>
            </w:r>
          </w:p>
          <w:p w14:paraId="46A0AC27" w14:textId="77777777" w:rsidR="008B422F" w:rsidRPr="008B422F" w:rsidRDefault="008B422F" w:rsidP="008B422F">
            <w:pPr>
              <w:spacing w:after="0" w:line="240" w:lineRule="auto"/>
              <w:ind w:left="1440"/>
              <w:jc w:val="both"/>
              <w:rPr>
                <w:rFonts w:ascii="Arial" w:eastAsia="Aptos" w:hAnsi="Arial" w:cs="Arial"/>
                <w:kern w:val="0"/>
                <w:sz w:val="22"/>
                <w:szCs w:val="22"/>
                <w14:ligatures w14:val="none"/>
              </w:rPr>
            </w:pPr>
          </w:p>
          <w:p w14:paraId="51E2ECC1" w14:textId="77777777" w:rsidR="00DE511E" w:rsidRPr="008B422F" w:rsidRDefault="00DE511E" w:rsidP="00DE511E">
            <w:pPr>
              <w:spacing w:after="0" w:line="240" w:lineRule="auto"/>
              <w:jc w:val="both"/>
              <w:rPr>
                <w:rFonts w:ascii="Arial" w:eastAsia="Aptos" w:hAnsi="Arial" w:cs="Arial"/>
                <w:kern w:val="0"/>
                <w:sz w:val="22"/>
                <w:szCs w:val="22"/>
                <w14:ligatures w14:val="none"/>
              </w:rPr>
            </w:pPr>
            <w:r w:rsidRPr="008B422F">
              <w:rPr>
                <w:rFonts w:ascii="Arial" w:eastAsia="Aptos" w:hAnsi="Arial" w:cs="Arial"/>
                <w:kern w:val="0"/>
                <w:sz w:val="22"/>
                <w:szCs w:val="22"/>
                <w14:ligatures w14:val="none"/>
              </w:rPr>
              <w:t>Reference:</w:t>
            </w:r>
          </w:p>
          <w:p w14:paraId="09A19A02" w14:textId="77777777" w:rsidR="00DE511E" w:rsidRPr="00DE511E" w:rsidRDefault="00DE511E" w:rsidP="00DE511E">
            <w:pPr>
              <w:numPr>
                <w:ilvl w:val="0"/>
                <w:numId w:val="13"/>
              </w:numPr>
              <w:spacing w:after="0" w:line="240" w:lineRule="auto"/>
              <w:jc w:val="both"/>
              <w:rPr>
                <w:rFonts w:ascii="Arial" w:eastAsia="Aptos" w:hAnsi="Arial" w:cs="Arial"/>
                <w:kern w:val="0"/>
                <w:sz w:val="20"/>
                <w:szCs w:val="20"/>
                <w14:ligatures w14:val="none"/>
              </w:rPr>
            </w:pPr>
            <w:proofErr w:type="spellStart"/>
            <w:r w:rsidRPr="00DE511E">
              <w:rPr>
                <w:rFonts w:ascii="Arial" w:eastAsia="Aptos" w:hAnsi="Arial" w:cs="Arial"/>
                <w:kern w:val="0"/>
                <w:sz w:val="20"/>
                <w:szCs w:val="20"/>
                <w14:ligatures w14:val="none"/>
              </w:rPr>
              <w:lastRenderedPageBreak/>
              <w:t>Leiphrakpam</w:t>
            </w:r>
            <w:proofErr w:type="spellEnd"/>
            <w:r w:rsidRPr="00DE511E">
              <w:rPr>
                <w:rFonts w:ascii="Arial" w:eastAsia="Aptos" w:hAnsi="Arial" w:cs="Arial"/>
                <w:kern w:val="0"/>
                <w:sz w:val="20"/>
                <w:szCs w:val="20"/>
                <w14:ligatures w14:val="none"/>
              </w:rPr>
              <w:t xml:space="preserve"> PD, Are C. PI3K/Akt/mTOR </w:t>
            </w:r>
            <w:proofErr w:type="spellStart"/>
            <w:r w:rsidRPr="00DE511E">
              <w:rPr>
                <w:rFonts w:ascii="Arial" w:eastAsia="Aptos" w:hAnsi="Arial" w:cs="Arial"/>
                <w:kern w:val="0"/>
                <w:sz w:val="20"/>
                <w:szCs w:val="20"/>
                <w14:ligatures w14:val="none"/>
              </w:rPr>
              <w:t>Signaling</w:t>
            </w:r>
            <w:proofErr w:type="spellEnd"/>
            <w:r w:rsidRPr="00DE511E">
              <w:rPr>
                <w:rFonts w:ascii="Arial" w:eastAsia="Aptos" w:hAnsi="Arial" w:cs="Arial"/>
                <w:kern w:val="0"/>
                <w:sz w:val="20"/>
                <w:szCs w:val="20"/>
                <w14:ligatures w14:val="none"/>
              </w:rPr>
              <w:t xml:space="preserve"> Pathway as a Target for Colorectal Cancer Treatment. Int J Mol Sci. 2024 Mar 9;25(6):3178.</w:t>
            </w:r>
          </w:p>
          <w:p w14:paraId="179DF5CD" w14:textId="77777777" w:rsidR="00DE511E" w:rsidRPr="00DE511E" w:rsidRDefault="00DE511E" w:rsidP="00DE511E">
            <w:pPr>
              <w:numPr>
                <w:ilvl w:val="0"/>
                <w:numId w:val="13"/>
              </w:numPr>
              <w:spacing w:after="0" w:line="240" w:lineRule="auto"/>
              <w:jc w:val="both"/>
              <w:rPr>
                <w:rFonts w:ascii="Arial" w:eastAsia="Aptos" w:hAnsi="Arial" w:cs="Arial"/>
                <w:kern w:val="0"/>
                <w:sz w:val="20"/>
                <w:szCs w:val="20"/>
                <w14:ligatures w14:val="none"/>
              </w:rPr>
            </w:pPr>
            <w:r w:rsidRPr="00DE511E">
              <w:rPr>
                <w:rFonts w:ascii="Arial" w:eastAsia="Aptos" w:hAnsi="Arial" w:cs="Arial"/>
                <w:kern w:val="0"/>
                <w:sz w:val="20"/>
                <w:szCs w:val="20"/>
                <w14:ligatures w14:val="none"/>
              </w:rPr>
              <w:t xml:space="preserve">Martling A et al. Low-Dose Aspirin for PI3K-Altered Localized Colorectal Cancer. N Engl J Med </w:t>
            </w:r>
            <w:proofErr w:type="gramStart"/>
            <w:r w:rsidRPr="00DE511E">
              <w:rPr>
                <w:rFonts w:ascii="Arial" w:eastAsia="Aptos" w:hAnsi="Arial" w:cs="Arial"/>
                <w:kern w:val="0"/>
                <w:sz w:val="20"/>
                <w:szCs w:val="20"/>
                <w14:ligatures w14:val="none"/>
              </w:rPr>
              <w:t>2025;393:1051</w:t>
            </w:r>
            <w:proofErr w:type="gramEnd"/>
            <w:r w:rsidRPr="00DE511E">
              <w:rPr>
                <w:rFonts w:ascii="Arial" w:eastAsia="Aptos" w:hAnsi="Arial" w:cs="Arial"/>
                <w:kern w:val="0"/>
                <w:sz w:val="20"/>
                <w:szCs w:val="20"/>
                <w14:ligatures w14:val="none"/>
              </w:rPr>
              <w:t>-1064</w:t>
            </w:r>
          </w:p>
          <w:p w14:paraId="083C9217" w14:textId="3026209E" w:rsidR="004A1848" w:rsidRPr="00DB41F8" w:rsidRDefault="004A1848" w:rsidP="0039322A">
            <w:pPr>
              <w:spacing w:after="0" w:line="240" w:lineRule="auto"/>
              <w:jc w:val="both"/>
              <w:rPr>
                <w:rFonts w:ascii="Arial" w:eastAsia="Aptos" w:hAnsi="Arial" w:cs="Arial"/>
                <w:b/>
                <w:bCs/>
                <w:color w:val="0F3C73"/>
                <w:kern w:val="0"/>
                <w:sz w:val="20"/>
                <w:szCs w:val="20"/>
                <w14:ligatures w14:val="none"/>
              </w:rPr>
            </w:pPr>
          </w:p>
        </w:tc>
      </w:tr>
      <w:tr w:rsidR="004A1848" w:rsidRPr="00DB41F8" w14:paraId="340108E2" w14:textId="77777777" w:rsidTr="00DB41F8">
        <w:trPr>
          <w:jc w:val="center"/>
        </w:trPr>
        <w:tc>
          <w:tcPr>
            <w:tcW w:w="11108" w:type="dxa"/>
            <w:gridSpan w:val="4"/>
            <w:tcMar>
              <w:top w:w="0" w:type="dxa"/>
              <w:left w:w="108" w:type="dxa"/>
              <w:bottom w:w="0" w:type="dxa"/>
              <w:right w:w="108" w:type="dxa"/>
            </w:tcMar>
          </w:tcPr>
          <w:p w14:paraId="722FEF6C" w14:textId="77777777" w:rsidR="004A1848" w:rsidRPr="00DB41F8" w:rsidRDefault="004A1848" w:rsidP="004A1848">
            <w:pPr>
              <w:spacing w:after="0" w:line="240" w:lineRule="auto"/>
              <w:jc w:val="both"/>
              <w:rPr>
                <w:rFonts w:ascii="Arial" w:eastAsia="Aptos" w:hAnsi="Arial" w:cs="Arial"/>
                <w:b/>
                <w:bCs/>
                <w:color w:val="0F3C73"/>
                <w:kern w:val="0"/>
                <w:sz w:val="20"/>
                <w:szCs w:val="20"/>
                <w14:ligatures w14:val="none"/>
              </w:rPr>
            </w:pPr>
          </w:p>
        </w:tc>
      </w:tr>
      <w:tr w:rsidR="004A1848" w:rsidRPr="00DB41F8" w14:paraId="76A69947" w14:textId="77777777" w:rsidTr="004A1848">
        <w:trPr>
          <w:jc w:val="center"/>
        </w:trPr>
        <w:tc>
          <w:tcPr>
            <w:tcW w:w="11108" w:type="dxa"/>
            <w:gridSpan w:val="4"/>
            <w:shd w:val="clear" w:color="auto" w:fill="DFF0F9"/>
            <w:tcMar>
              <w:top w:w="0" w:type="dxa"/>
              <w:left w:w="108" w:type="dxa"/>
              <w:bottom w:w="0" w:type="dxa"/>
              <w:right w:w="108" w:type="dxa"/>
            </w:tcMar>
          </w:tcPr>
          <w:p w14:paraId="54FB6BF1" w14:textId="77777777" w:rsidR="004A1848" w:rsidRPr="00DB41F8" w:rsidRDefault="004A1848" w:rsidP="004A1848">
            <w:pPr>
              <w:spacing w:after="0" w:line="240" w:lineRule="auto"/>
              <w:jc w:val="both"/>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External newsletters</w:t>
            </w:r>
          </w:p>
          <w:p w14:paraId="26BE8950" w14:textId="77777777" w:rsidR="004A1848" w:rsidRPr="00DB41F8" w:rsidRDefault="004A1848" w:rsidP="004A1848">
            <w:pPr>
              <w:spacing w:after="0" w:line="240" w:lineRule="auto"/>
              <w:jc w:val="both"/>
              <w:rPr>
                <w:rFonts w:ascii="Arial" w:eastAsia="Aptos" w:hAnsi="Arial" w:cs="Arial"/>
                <w:b/>
                <w:bCs/>
                <w:color w:val="0F3C73"/>
                <w:kern w:val="0"/>
                <w:sz w:val="20"/>
                <w:szCs w:val="20"/>
                <w14:ligatures w14:val="none"/>
              </w:rPr>
            </w:pPr>
          </w:p>
        </w:tc>
      </w:tr>
      <w:tr w:rsidR="004A1848" w:rsidRPr="00DB41F8" w14:paraId="40770626" w14:textId="77777777" w:rsidTr="00DB41F8">
        <w:trPr>
          <w:jc w:val="center"/>
        </w:trPr>
        <w:tc>
          <w:tcPr>
            <w:tcW w:w="11108" w:type="dxa"/>
            <w:gridSpan w:val="4"/>
            <w:tcMar>
              <w:top w:w="0" w:type="dxa"/>
              <w:left w:w="108" w:type="dxa"/>
              <w:bottom w:w="0" w:type="dxa"/>
              <w:right w:w="108" w:type="dxa"/>
            </w:tcMar>
          </w:tcPr>
          <w:p w14:paraId="7053231D" w14:textId="77777777" w:rsidR="004A1848" w:rsidRPr="00DB41F8" w:rsidRDefault="004A1848" w:rsidP="004A1848">
            <w:pPr>
              <w:spacing w:after="0" w:line="240" w:lineRule="auto"/>
              <w:jc w:val="both"/>
              <w:rPr>
                <w:rFonts w:ascii="Arial" w:eastAsia="Aptos" w:hAnsi="Arial" w:cs="Arial"/>
                <w:b/>
                <w:bCs/>
                <w:color w:val="0F3C73"/>
                <w:kern w:val="0"/>
                <w:sz w:val="20"/>
                <w:szCs w:val="20"/>
                <w14:ligatures w14:val="none"/>
              </w:rPr>
            </w:pPr>
          </w:p>
        </w:tc>
      </w:tr>
      <w:tr w:rsidR="004A1848" w:rsidRPr="00DB41F8" w14:paraId="7FE4A1EA" w14:textId="77777777" w:rsidTr="00DB41F8">
        <w:trPr>
          <w:jc w:val="center"/>
        </w:trPr>
        <w:tc>
          <w:tcPr>
            <w:tcW w:w="11108" w:type="dxa"/>
            <w:gridSpan w:val="4"/>
            <w:tcMar>
              <w:top w:w="0" w:type="dxa"/>
              <w:left w:w="108" w:type="dxa"/>
              <w:bottom w:w="0" w:type="dxa"/>
              <w:right w:w="108" w:type="dxa"/>
            </w:tcMar>
          </w:tcPr>
          <w:p w14:paraId="26808249" w14:textId="77777777" w:rsidR="004A1848" w:rsidRPr="00DB41F8" w:rsidRDefault="004A1848" w:rsidP="004A1848">
            <w:pPr>
              <w:autoSpaceDE w:val="0"/>
              <w:autoSpaceDN w:val="0"/>
              <w:spacing w:after="240" w:line="240" w:lineRule="auto"/>
              <w:jc w:val="both"/>
              <w:rPr>
                <w:rFonts w:ascii="Arial" w:eastAsia="Aptos" w:hAnsi="Arial" w:cs="Arial"/>
                <w:b/>
                <w:bCs/>
                <w:color w:val="1658AC"/>
                <w:kern w:val="0"/>
                <w14:ligatures w14:val="none"/>
              </w:rPr>
            </w:pPr>
            <w:r w:rsidRPr="00DB41F8">
              <w:rPr>
                <w:rFonts w:ascii="Arial" w:eastAsia="Aptos" w:hAnsi="Arial" w:cs="Arial"/>
                <w:b/>
                <w:bCs/>
                <w:color w:val="1658AC"/>
                <w:kern w:val="0"/>
                <w14:ligatures w14:val="none"/>
              </w:rPr>
              <w:t xml:space="preserve">Please find a list of external newsletters you may be interested in accessing: </w:t>
            </w:r>
          </w:p>
          <w:p w14:paraId="2B12FB85"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Read the latest East Midlands Cancer Alliance (EMCA) newsletter </w:t>
            </w:r>
            <w:hyperlink r:id="rId33"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1247DE5B"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u w:val="single"/>
                <w14:ligatures w14:val="none"/>
              </w:rPr>
            </w:pPr>
            <w:r w:rsidRPr="00DB41F8">
              <w:rPr>
                <w:rFonts w:ascii="Arial" w:eastAsia="Times New Roman" w:hAnsi="Arial" w:cs="Arial"/>
                <w:color w:val="000000"/>
                <w:kern w:val="0"/>
                <w:sz w:val="22"/>
                <w:szCs w:val="22"/>
                <w14:ligatures w14:val="none"/>
              </w:rPr>
              <w:t xml:space="preserve">Read the West Midlands Imaging Network’s weekly round up </w:t>
            </w:r>
            <w:hyperlink r:id="rId34" w:history="1">
              <w:r w:rsidRPr="00DB41F8">
                <w:rPr>
                  <w:rFonts w:ascii="Arial" w:eastAsia="Times New Roman" w:hAnsi="Arial" w:cs="Arial"/>
                  <w:color w:val="467886"/>
                  <w:kern w:val="0"/>
                  <w:sz w:val="22"/>
                  <w:szCs w:val="22"/>
                  <w:u w:val="single"/>
                  <w14:ligatures w14:val="none"/>
                </w:rPr>
                <w:t>here</w:t>
              </w:r>
            </w:hyperlink>
          </w:p>
          <w:p w14:paraId="6A2A1602"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14:ligatures w14:val="none"/>
              </w:rPr>
            </w:pPr>
            <w:r w:rsidRPr="00DB41F8">
              <w:rPr>
                <w:rFonts w:ascii="Arial" w:eastAsia="Times New Roman" w:hAnsi="Arial" w:cs="Arial"/>
                <w:color w:val="000000"/>
                <w:kern w:val="0"/>
                <w:sz w:val="22"/>
                <w:szCs w:val="22"/>
                <w14:ligatures w14:val="none"/>
              </w:rPr>
              <w:t xml:space="preserve">Read the Central and South Genomics newsletter </w:t>
            </w:r>
            <w:hyperlink r:id="rId35" w:history="1">
              <w:r w:rsidRPr="00DB41F8">
                <w:rPr>
                  <w:rFonts w:ascii="Arial" w:eastAsia="Times New Roman" w:hAnsi="Arial" w:cs="Arial"/>
                  <w:color w:val="467886"/>
                  <w:kern w:val="0"/>
                  <w:sz w:val="22"/>
                  <w:szCs w:val="22"/>
                  <w:u w:val="single"/>
                  <w14:ligatures w14:val="none"/>
                </w:rPr>
                <w:t>here</w:t>
              </w:r>
            </w:hyperlink>
          </w:p>
          <w:p w14:paraId="6B9B3978"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Request to join the Midlands Outpatient Transformation Programme workspace </w:t>
            </w:r>
            <w:hyperlink r:id="rId36"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3CF89C44"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Sign up to the West Midlands Radiotherapy Network’s quarterly newsletter </w:t>
            </w:r>
            <w:hyperlink r:id="rId37"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288FB74B" w14:textId="77777777" w:rsidR="004A1848" w:rsidRPr="00DB41F8" w:rsidRDefault="004A1848" w:rsidP="004A1848">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Sign up to Cancer Research UK’s Health Systems email updates </w:t>
            </w:r>
            <w:hyperlink r:id="rId38"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2C7782E0" w14:textId="77777777" w:rsidR="004A1848" w:rsidRPr="00DB41F8" w:rsidRDefault="004A1848" w:rsidP="004A1848">
            <w:pPr>
              <w:spacing w:after="0" w:line="240" w:lineRule="auto"/>
              <w:jc w:val="both"/>
              <w:rPr>
                <w:rFonts w:ascii="Arial" w:eastAsia="Aptos" w:hAnsi="Arial" w:cs="Arial"/>
                <w:b/>
                <w:bCs/>
                <w:color w:val="0F3C73"/>
                <w:kern w:val="0"/>
                <w:sz w:val="20"/>
                <w:szCs w:val="20"/>
                <w14:ligatures w14:val="none"/>
              </w:rPr>
            </w:pPr>
          </w:p>
        </w:tc>
      </w:tr>
      <w:tr w:rsidR="004A1848" w:rsidRPr="00DB41F8" w14:paraId="7142AD04" w14:textId="77777777" w:rsidTr="00DB41F8">
        <w:trPr>
          <w:jc w:val="center"/>
        </w:trPr>
        <w:tc>
          <w:tcPr>
            <w:tcW w:w="11108" w:type="dxa"/>
            <w:gridSpan w:val="4"/>
            <w:tcMar>
              <w:top w:w="0" w:type="dxa"/>
              <w:left w:w="108" w:type="dxa"/>
              <w:bottom w:w="0" w:type="dxa"/>
              <w:right w:w="108" w:type="dxa"/>
            </w:tcMar>
          </w:tcPr>
          <w:p w14:paraId="01248659" w14:textId="77777777" w:rsidR="004A1848" w:rsidRPr="00DB41F8" w:rsidRDefault="004A1848" w:rsidP="004A1848">
            <w:pPr>
              <w:shd w:val="clear" w:color="auto" w:fill="FFFFFF"/>
              <w:spacing w:after="120" w:line="240" w:lineRule="auto"/>
              <w:jc w:val="both"/>
              <w:rPr>
                <w:rFonts w:ascii="Arial" w:eastAsia="Aptos" w:hAnsi="Arial" w:cs="Arial"/>
                <w:b/>
                <w:bCs/>
                <w:color w:val="1759AC"/>
                <w:kern w:val="0"/>
                <w:sz w:val="10"/>
                <w:szCs w:val="10"/>
                <w14:ligatures w14:val="none"/>
              </w:rPr>
            </w:pPr>
          </w:p>
        </w:tc>
      </w:tr>
      <w:tr w:rsidR="00422FA4" w:rsidRPr="00DB41F8" w14:paraId="550335B8" w14:textId="77777777" w:rsidTr="006B6243">
        <w:trPr>
          <w:jc w:val="center"/>
        </w:trPr>
        <w:tc>
          <w:tcPr>
            <w:tcW w:w="6096" w:type="dxa"/>
            <w:gridSpan w:val="2"/>
            <w:vAlign w:val="center"/>
            <w:hideMark/>
          </w:tcPr>
          <w:p w14:paraId="25F4647F" w14:textId="77777777" w:rsidR="004A1848" w:rsidRPr="00DB41F8" w:rsidRDefault="004A1848" w:rsidP="004A1848">
            <w:pPr>
              <w:spacing w:after="0" w:line="240" w:lineRule="auto"/>
              <w:rPr>
                <w:rFonts w:ascii="Arial" w:eastAsia="Aptos" w:hAnsi="Arial" w:cs="Arial"/>
                <w:b/>
                <w:bCs/>
                <w:color w:val="1759AC"/>
                <w:kern w:val="0"/>
                <w:sz w:val="10"/>
                <w:szCs w:val="10"/>
                <w14:ligatures w14:val="none"/>
              </w:rPr>
            </w:pPr>
          </w:p>
        </w:tc>
        <w:tc>
          <w:tcPr>
            <w:tcW w:w="20" w:type="dxa"/>
            <w:vAlign w:val="center"/>
            <w:hideMark/>
          </w:tcPr>
          <w:p w14:paraId="2BC02CB0" w14:textId="77777777" w:rsidR="004A1848" w:rsidRPr="00DB41F8" w:rsidRDefault="004A1848" w:rsidP="004A1848">
            <w:pPr>
              <w:spacing w:after="0" w:line="240" w:lineRule="auto"/>
              <w:rPr>
                <w:rFonts w:ascii="Times New Roman" w:eastAsia="Times New Roman" w:hAnsi="Times New Roman" w:cs="Times New Roman"/>
                <w:kern w:val="0"/>
                <w:sz w:val="20"/>
                <w:szCs w:val="20"/>
                <w:lang w:eastAsia="en-GB"/>
                <w14:ligatures w14:val="none"/>
              </w:rPr>
            </w:pPr>
          </w:p>
        </w:tc>
        <w:tc>
          <w:tcPr>
            <w:tcW w:w="4992" w:type="dxa"/>
            <w:vAlign w:val="center"/>
            <w:hideMark/>
          </w:tcPr>
          <w:p w14:paraId="067F1988" w14:textId="77777777" w:rsidR="004A1848" w:rsidRPr="00DB41F8" w:rsidRDefault="004A1848" w:rsidP="004A1848">
            <w:pPr>
              <w:spacing w:after="0" w:line="240" w:lineRule="auto"/>
              <w:rPr>
                <w:rFonts w:ascii="Times New Roman" w:eastAsia="Times New Roman" w:hAnsi="Times New Roman" w:cs="Times New Roman"/>
                <w:kern w:val="0"/>
                <w:sz w:val="20"/>
                <w:szCs w:val="20"/>
                <w:lang w:eastAsia="en-GB"/>
                <w14:ligatures w14:val="none"/>
              </w:rPr>
            </w:pPr>
          </w:p>
        </w:tc>
      </w:tr>
    </w:tbl>
    <w:p w14:paraId="76C58224" w14:textId="77777777" w:rsidR="008116EA" w:rsidRPr="00DB41F8" w:rsidRDefault="008116EA" w:rsidP="00DB41F8"/>
    <w:sectPr w:rsidR="008116EA" w:rsidRPr="00DB41F8" w:rsidSect="00DB41F8">
      <w:pgSz w:w="16838" w:h="23811"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57CE"/>
    <w:multiLevelType w:val="hybridMultilevel"/>
    <w:tmpl w:val="88D25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DC83340"/>
    <w:multiLevelType w:val="hybridMultilevel"/>
    <w:tmpl w:val="CA887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B7143B"/>
    <w:multiLevelType w:val="hybridMultilevel"/>
    <w:tmpl w:val="D7683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0082C"/>
    <w:multiLevelType w:val="hybridMultilevel"/>
    <w:tmpl w:val="63B0C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604AC"/>
    <w:multiLevelType w:val="hybridMultilevel"/>
    <w:tmpl w:val="177AEF1E"/>
    <w:lvl w:ilvl="0" w:tplc="1D386F1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1256B8"/>
    <w:multiLevelType w:val="hybridMultilevel"/>
    <w:tmpl w:val="1B4824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56C3926"/>
    <w:multiLevelType w:val="hybridMultilevel"/>
    <w:tmpl w:val="2E6C2DD4"/>
    <w:lvl w:ilvl="0" w:tplc="D592DAAA">
      <w:start w:val="1"/>
      <w:numFmt w:val="bullet"/>
      <w:lvlText w:val=""/>
      <w:lvlJc w:val="left"/>
      <w:pPr>
        <w:ind w:left="720" w:hanging="360"/>
      </w:pPr>
      <w:rPr>
        <w:rFonts w:ascii="Symbol" w:hAnsi="Symbol" w:hint="default"/>
        <w:color w:val="006DB0"/>
        <w:sz w:val="20"/>
      </w:rPr>
    </w:lvl>
    <w:lvl w:ilvl="1" w:tplc="48AE8FE2" w:tentative="1">
      <w:start w:val="1"/>
      <w:numFmt w:val="bullet"/>
      <w:lvlText w:val=""/>
      <w:lvlJc w:val="left"/>
      <w:pPr>
        <w:tabs>
          <w:tab w:val="num" w:pos="1440"/>
        </w:tabs>
        <w:ind w:left="1440" w:hanging="360"/>
      </w:pPr>
      <w:rPr>
        <w:rFonts w:ascii="Symbol" w:hAnsi="Symbol" w:hint="default"/>
        <w:sz w:val="20"/>
      </w:rPr>
    </w:lvl>
    <w:lvl w:ilvl="2" w:tplc="3550AE26" w:tentative="1">
      <w:start w:val="1"/>
      <w:numFmt w:val="bullet"/>
      <w:lvlText w:val=""/>
      <w:lvlJc w:val="left"/>
      <w:pPr>
        <w:tabs>
          <w:tab w:val="num" w:pos="2160"/>
        </w:tabs>
        <w:ind w:left="2160" w:hanging="360"/>
      </w:pPr>
      <w:rPr>
        <w:rFonts w:ascii="Symbol" w:hAnsi="Symbol" w:hint="default"/>
        <w:sz w:val="20"/>
      </w:rPr>
    </w:lvl>
    <w:lvl w:ilvl="3" w:tplc="72FCB8EE" w:tentative="1">
      <w:start w:val="1"/>
      <w:numFmt w:val="bullet"/>
      <w:lvlText w:val=""/>
      <w:lvlJc w:val="left"/>
      <w:pPr>
        <w:tabs>
          <w:tab w:val="num" w:pos="2880"/>
        </w:tabs>
        <w:ind w:left="2880" w:hanging="360"/>
      </w:pPr>
      <w:rPr>
        <w:rFonts w:ascii="Symbol" w:hAnsi="Symbol" w:hint="default"/>
        <w:sz w:val="20"/>
      </w:rPr>
    </w:lvl>
    <w:lvl w:ilvl="4" w:tplc="03C61C04" w:tentative="1">
      <w:start w:val="1"/>
      <w:numFmt w:val="bullet"/>
      <w:lvlText w:val=""/>
      <w:lvlJc w:val="left"/>
      <w:pPr>
        <w:tabs>
          <w:tab w:val="num" w:pos="3600"/>
        </w:tabs>
        <w:ind w:left="3600" w:hanging="360"/>
      </w:pPr>
      <w:rPr>
        <w:rFonts w:ascii="Symbol" w:hAnsi="Symbol" w:hint="default"/>
        <w:sz w:val="20"/>
      </w:rPr>
    </w:lvl>
    <w:lvl w:ilvl="5" w:tplc="3876623A" w:tentative="1">
      <w:start w:val="1"/>
      <w:numFmt w:val="bullet"/>
      <w:lvlText w:val=""/>
      <w:lvlJc w:val="left"/>
      <w:pPr>
        <w:tabs>
          <w:tab w:val="num" w:pos="4320"/>
        </w:tabs>
        <w:ind w:left="4320" w:hanging="360"/>
      </w:pPr>
      <w:rPr>
        <w:rFonts w:ascii="Symbol" w:hAnsi="Symbol" w:hint="default"/>
        <w:sz w:val="20"/>
      </w:rPr>
    </w:lvl>
    <w:lvl w:ilvl="6" w:tplc="C4AEEC5A" w:tentative="1">
      <w:start w:val="1"/>
      <w:numFmt w:val="bullet"/>
      <w:lvlText w:val=""/>
      <w:lvlJc w:val="left"/>
      <w:pPr>
        <w:tabs>
          <w:tab w:val="num" w:pos="5040"/>
        </w:tabs>
        <w:ind w:left="5040" w:hanging="360"/>
      </w:pPr>
      <w:rPr>
        <w:rFonts w:ascii="Symbol" w:hAnsi="Symbol" w:hint="default"/>
        <w:sz w:val="20"/>
      </w:rPr>
    </w:lvl>
    <w:lvl w:ilvl="7" w:tplc="E4E26F38" w:tentative="1">
      <w:start w:val="1"/>
      <w:numFmt w:val="bullet"/>
      <w:lvlText w:val=""/>
      <w:lvlJc w:val="left"/>
      <w:pPr>
        <w:tabs>
          <w:tab w:val="num" w:pos="5760"/>
        </w:tabs>
        <w:ind w:left="5760" w:hanging="360"/>
      </w:pPr>
      <w:rPr>
        <w:rFonts w:ascii="Symbol" w:hAnsi="Symbol" w:hint="default"/>
        <w:sz w:val="20"/>
      </w:rPr>
    </w:lvl>
    <w:lvl w:ilvl="8" w:tplc="1FD230FA"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917A90"/>
    <w:multiLevelType w:val="multilevel"/>
    <w:tmpl w:val="749E44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12B4488"/>
    <w:multiLevelType w:val="multilevel"/>
    <w:tmpl w:val="B4CC8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87580"/>
    <w:multiLevelType w:val="multilevel"/>
    <w:tmpl w:val="F6388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3DBC"/>
    <w:multiLevelType w:val="multilevel"/>
    <w:tmpl w:val="33F48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702FCB"/>
    <w:multiLevelType w:val="multilevel"/>
    <w:tmpl w:val="700CD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285B15"/>
    <w:multiLevelType w:val="hybridMultilevel"/>
    <w:tmpl w:val="C74AD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5168153">
    <w:abstractNumId w:val="6"/>
  </w:num>
  <w:num w:numId="2" w16cid:durableId="667751077">
    <w:abstractNumId w:val="2"/>
  </w:num>
  <w:num w:numId="3" w16cid:durableId="643193467">
    <w:abstractNumId w:val="0"/>
  </w:num>
  <w:num w:numId="4" w16cid:durableId="1444304946">
    <w:abstractNumId w:val="1"/>
  </w:num>
  <w:num w:numId="5" w16cid:durableId="1545096115">
    <w:abstractNumId w:val="5"/>
  </w:num>
  <w:num w:numId="6" w16cid:durableId="1305433287">
    <w:abstractNumId w:val="12"/>
  </w:num>
  <w:num w:numId="7" w16cid:durableId="1416173210">
    <w:abstractNumId w:val="3"/>
  </w:num>
  <w:num w:numId="8" w16cid:durableId="1003707477">
    <w:abstractNumId w:val="4"/>
  </w:num>
  <w:num w:numId="9" w16cid:durableId="438642004">
    <w:abstractNumId w:val="11"/>
  </w:num>
  <w:num w:numId="10" w16cid:durableId="206453394">
    <w:abstractNumId w:val="10"/>
  </w:num>
  <w:num w:numId="11" w16cid:durableId="1275290431">
    <w:abstractNumId w:val="9"/>
  </w:num>
  <w:num w:numId="12" w16cid:durableId="1714962435">
    <w:abstractNumId w:val="8"/>
  </w:num>
  <w:num w:numId="13" w16cid:durableId="312829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F8"/>
    <w:rsid w:val="00053188"/>
    <w:rsid w:val="000C79C4"/>
    <w:rsid w:val="00163CBA"/>
    <w:rsid w:val="00186D25"/>
    <w:rsid w:val="00211CF4"/>
    <w:rsid w:val="002962F1"/>
    <w:rsid w:val="002A44CD"/>
    <w:rsid w:val="002F70FE"/>
    <w:rsid w:val="00346237"/>
    <w:rsid w:val="00374270"/>
    <w:rsid w:val="00375D13"/>
    <w:rsid w:val="0039322A"/>
    <w:rsid w:val="003B5217"/>
    <w:rsid w:val="003D0567"/>
    <w:rsid w:val="00422FA4"/>
    <w:rsid w:val="00424F6B"/>
    <w:rsid w:val="00486424"/>
    <w:rsid w:val="00494FBE"/>
    <w:rsid w:val="004A1848"/>
    <w:rsid w:val="004A4D23"/>
    <w:rsid w:val="004B2B7C"/>
    <w:rsid w:val="004E61F6"/>
    <w:rsid w:val="00535333"/>
    <w:rsid w:val="00626054"/>
    <w:rsid w:val="006B6243"/>
    <w:rsid w:val="006C4A7B"/>
    <w:rsid w:val="007135BF"/>
    <w:rsid w:val="007931DD"/>
    <w:rsid w:val="007E75CB"/>
    <w:rsid w:val="008116EA"/>
    <w:rsid w:val="008B422F"/>
    <w:rsid w:val="009269C4"/>
    <w:rsid w:val="009526DC"/>
    <w:rsid w:val="0095758A"/>
    <w:rsid w:val="009A33F2"/>
    <w:rsid w:val="009A3C94"/>
    <w:rsid w:val="00A86F14"/>
    <w:rsid w:val="00B1354A"/>
    <w:rsid w:val="00B2720D"/>
    <w:rsid w:val="00B50FBE"/>
    <w:rsid w:val="00B94C9E"/>
    <w:rsid w:val="00C57568"/>
    <w:rsid w:val="00CF3EF3"/>
    <w:rsid w:val="00D871CF"/>
    <w:rsid w:val="00DB41F8"/>
    <w:rsid w:val="00DE511E"/>
    <w:rsid w:val="00EB1E46"/>
    <w:rsid w:val="00ED7413"/>
    <w:rsid w:val="00FF11F5"/>
    <w:rsid w:val="00FF1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AA82F"/>
  <w15:chartTrackingRefBased/>
  <w15:docId w15:val="{3CD9833A-CE6D-4D53-BD88-86615138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1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1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1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1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1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1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1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1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1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1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1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1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1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1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1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1F8"/>
    <w:rPr>
      <w:rFonts w:eastAsiaTheme="majorEastAsia" w:cstheme="majorBidi"/>
      <w:color w:val="272727" w:themeColor="text1" w:themeTint="D8"/>
    </w:rPr>
  </w:style>
  <w:style w:type="paragraph" w:styleId="Title">
    <w:name w:val="Title"/>
    <w:basedOn w:val="Normal"/>
    <w:next w:val="Normal"/>
    <w:link w:val="TitleChar"/>
    <w:uiPriority w:val="10"/>
    <w:qFormat/>
    <w:rsid w:val="00DB4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1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1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1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1F8"/>
    <w:pPr>
      <w:spacing w:before="160"/>
      <w:jc w:val="center"/>
    </w:pPr>
    <w:rPr>
      <w:i/>
      <w:iCs/>
      <w:color w:val="404040" w:themeColor="text1" w:themeTint="BF"/>
    </w:rPr>
  </w:style>
  <w:style w:type="character" w:customStyle="1" w:styleId="QuoteChar">
    <w:name w:val="Quote Char"/>
    <w:basedOn w:val="DefaultParagraphFont"/>
    <w:link w:val="Quote"/>
    <w:uiPriority w:val="29"/>
    <w:rsid w:val="00DB41F8"/>
    <w:rPr>
      <w:i/>
      <w:iCs/>
      <w:color w:val="404040" w:themeColor="text1" w:themeTint="BF"/>
    </w:rPr>
  </w:style>
  <w:style w:type="paragraph" w:styleId="ListParagraph">
    <w:name w:val="List Paragraph"/>
    <w:basedOn w:val="Normal"/>
    <w:uiPriority w:val="34"/>
    <w:qFormat/>
    <w:rsid w:val="00DB41F8"/>
    <w:pPr>
      <w:ind w:left="720"/>
      <w:contextualSpacing/>
    </w:pPr>
  </w:style>
  <w:style w:type="character" w:styleId="IntenseEmphasis">
    <w:name w:val="Intense Emphasis"/>
    <w:basedOn w:val="DefaultParagraphFont"/>
    <w:uiPriority w:val="21"/>
    <w:qFormat/>
    <w:rsid w:val="00DB41F8"/>
    <w:rPr>
      <w:i/>
      <w:iCs/>
      <w:color w:val="0F4761" w:themeColor="accent1" w:themeShade="BF"/>
    </w:rPr>
  </w:style>
  <w:style w:type="paragraph" w:styleId="IntenseQuote">
    <w:name w:val="Intense Quote"/>
    <w:basedOn w:val="Normal"/>
    <w:next w:val="Normal"/>
    <w:link w:val="IntenseQuoteChar"/>
    <w:uiPriority w:val="30"/>
    <w:qFormat/>
    <w:rsid w:val="00DB4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1F8"/>
    <w:rPr>
      <w:i/>
      <w:iCs/>
      <w:color w:val="0F4761" w:themeColor="accent1" w:themeShade="BF"/>
    </w:rPr>
  </w:style>
  <w:style w:type="character" w:styleId="IntenseReference">
    <w:name w:val="Intense Reference"/>
    <w:basedOn w:val="DefaultParagraphFont"/>
    <w:uiPriority w:val="32"/>
    <w:qFormat/>
    <w:rsid w:val="00DB41F8"/>
    <w:rPr>
      <w:b/>
      <w:bCs/>
      <w:smallCaps/>
      <w:color w:val="0F4761" w:themeColor="accent1" w:themeShade="BF"/>
      <w:spacing w:val="5"/>
    </w:rPr>
  </w:style>
  <w:style w:type="table" w:styleId="TableGrid">
    <w:name w:val="Table Grid"/>
    <w:basedOn w:val="TableNormal"/>
    <w:uiPriority w:val="39"/>
    <w:rsid w:val="00DB4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4F6B"/>
    <w:rPr>
      <w:sz w:val="16"/>
      <w:szCs w:val="16"/>
    </w:rPr>
  </w:style>
  <w:style w:type="paragraph" w:styleId="CommentText">
    <w:name w:val="annotation text"/>
    <w:basedOn w:val="Normal"/>
    <w:link w:val="CommentTextChar"/>
    <w:uiPriority w:val="99"/>
    <w:unhideWhenUsed/>
    <w:rsid w:val="00424F6B"/>
    <w:pPr>
      <w:spacing w:line="240" w:lineRule="auto"/>
    </w:pPr>
    <w:rPr>
      <w:sz w:val="20"/>
      <w:szCs w:val="20"/>
    </w:rPr>
  </w:style>
  <w:style w:type="character" w:customStyle="1" w:styleId="CommentTextChar">
    <w:name w:val="Comment Text Char"/>
    <w:basedOn w:val="DefaultParagraphFont"/>
    <w:link w:val="CommentText"/>
    <w:uiPriority w:val="99"/>
    <w:rsid w:val="00424F6B"/>
    <w:rPr>
      <w:sz w:val="20"/>
      <w:szCs w:val="20"/>
    </w:rPr>
  </w:style>
  <w:style w:type="paragraph" w:styleId="CommentSubject">
    <w:name w:val="annotation subject"/>
    <w:basedOn w:val="CommentText"/>
    <w:next w:val="CommentText"/>
    <w:link w:val="CommentSubjectChar"/>
    <w:uiPriority w:val="99"/>
    <w:semiHidden/>
    <w:unhideWhenUsed/>
    <w:rsid w:val="00424F6B"/>
    <w:rPr>
      <w:b/>
      <w:bCs/>
    </w:rPr>
  </w:style>
  <w:style w:type="character" w:customStyle="1" w:styleId="CommentSubjectChar">
    <w:name w:val="Comment Subject Char"/>
    <w:basedOn w:val="CommentTextChar"/>
    <w:link w:val="CommentSubject"/>
    <w:uiPriority w:val="99"/>
    <w:semiHidden/>
    <w:rsid w:val="00424F6B"/>
    <w:rPr>
      <w:b/>
      <w:bCs/>
      <w:sz w:val="20"/>
      <w:szCs w:val="20"/>
    </w:rPr>
  </w:style>
  <w:style w:type="character" w:styleId="Hyperlink">
    <w:name w:val="Hyperlink"/>
    <w:basedOn w:val="DefaultParagraphFont"/>
    <w:uiPriority w:val="99"/>
    <w:unhideWhenUsed/>
    <w:rsid w:val="00424F6B"/>
    <w:rPr>
      <w:color w:val="467886" w:themeColor="hyperlink"/>
      <w:u w:val="single"/>
    </w:rPr>
  </w:style>
  <w:style w:type="character" w:styleId="UnresolvedMention">
    <w:name w:val="Unresolved Mention"/>
    <w:basedOn w:val="DefaultParagraphFont"/>
    <w:uiPriority w:val="99"/>
    <w:semiHidden/>
    <w:unhideWhenUsed/>
    <w:rsid w:val="0042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50728">
      <w:bodyDiv w:val="1"/>
      <w:marLeft w:val="0"/>
      <w:marRight w:val="0"/>
      <w:marTop w:val="0"/>
      <w:marBottom w:val="0"/>
      <w:divBdr>
        <w:top w:val="none" w:sz="0" w:space="0" w:color="auto"/>
        <w:left w:val="none" w:sz="0" w:space="0" w:color="auto"/>
        <w:bottom w:val="none" w:sz="0" w:space="0" w:color="auto"/>
        <w:right w:val="none" w:sz="0" w:space="0" w:color="auto"/>
      </w:divBdr>
    </w:div>
    <w:div w:id="558981044">
      <w:bodyDiv w:val="1"/>
      <w:marLeft w:val="0"/>
      <w:marRight w:val="0"/>
      <w:marTop w:val="0"/>
      <w:marBottom w:val="0"/>
      <w:divBdr>
        <w:top w:val="none" w:sz="0" w:space="0" w:color="auto"/>
        <w:left w:val="none" w:sz="0" w:space="0" w:color="auto"/>
        <w:bottom w:val="none" w:sz="0" w:space="0" w:color="auto"/>
        <w:right w:val="none" w:sz="0" w:space="0" w:color="auto"/>
      </w:divBdr>
    </w:div>
    <w:div w:id="590164347">
      <w:bodyDiv w:val="1"/>
      <w:marLeft w:val="0"/>
      <w:marRight w:val="0"/>
      <w:marTop w:val="0"/>
      <w:marBottom w:val="0"/>
      <w:divBdr>
        <w:top w:val="none" w:sz="0" w:space="0" w:color="auto"/>
        <w:left w:val="none" w:sz="0" w:space="0" w:color="auto"/>
        <w:bottom w:val="none" w:sz="0" w:space="0" w:color="auto"/>
        <w:right w:val="none" w:sz="0" w:space="0" w:color="auto"/>
      </w:divBdr>
    </w:div>
    <w:div w:id="729117888">
      <w:bodyDiv w:val="1"/>
      <w:marLeft w:val="0"/>
      <w:marRight w:val="0"/>
      <w:marTop w:val="0"/>
      <w:marBottom w:val="0"/>
      <w:divBdr>
        <w:top w:val="none" w:sz="0" w:space="0" w:color="auto"/>
        <w:left w:val="none" w:sz="0" w:space="0" w:color="auto"/>
        <w:bottom w:val="none" w:sz="0" w:space="0" w:color="auto"/>
        <w:right w:val="none" w:sz="0" w:space="0" w:color="auto"/>
      </w:divBdr>
    </w:div>
    <w:div w:id="1052774647">
      <w:bodyDiv w:val="1"/>
      <w:marLeft w:val="0"/>
      <w:marRight w:val="0"/>
      <w:marTop w:val="0"/>
      <w:marBottom w:val="0"/>
      <w:divBdr>
        <w:top w:val="none" w:sz="0" w:space="0" w:color="auto"/>
        <w:left w:val="none" w:sz="0" w:space="0" w:color="auto"/>
        <w:bottom w:val="none" w:sz="0" w:space="0" w:color="auto"/>
        <w:right w:val="none" w:sz="0" w:space="0" w:color="auto"/>
      </w:divBdr>
    </w:div>
    <w:div w:id="1151026240">
      <w:bodyDiv w:val="1"/>
      <w:marLeft w:val="0"/>
      <w:marRight w:val="0"/>
      <w:marTop w:val="0"/>
      <w:marBottom w:val="0"/>
      <w:divBdr>
        <w:top w:val="none" w:sz="0" w:space="0" w:color="auto"/>
        <w:left w:val="none" w:sz="0" w:space="0" w:color="auto"/>
        <w:bottom w:val="none" w:sz="0" w:space="0" w:color="auto"/>
        <w:right w:val="none" w:sz="0" w:space="0" w:color="auto"/>
      </w:divBdr>
    </w:div>
    <w:div w:id="1164903296">
      <w:bodyDiv w:val="1"/>
      <w:marLeft w:val="0"/>
      <w:marRight w:val="0"/>
      <w:marTop w:val="0"/>
      <w:marBottom w:val="0"/>
      <w:divBdr>
        <w:top w:val="none" w:sz="0" w:space="0" w:color="auto"/>
        <w:left w:val="none" w:sz="0" w:space="0" w:color="auto"/>
        <w:bottom w:val="none" w:sz="0" w:space="0" w:color="auto"/>
        <w:right w:val="none" w:sz="0" w:space="0" w:color="auto"/>
      </w:divBdr>
    </w:div>
    <w:div w:id="1369334627">
      <w:bodyDiv w:val="1"/>
      <w:marLeft w:val="0"/>
      <w:marRight w:val="0"/>
      <w:marTop w:val="0"/>
      <w:marBottom w:val="0"/>
      <w:divBdr>
        <w:top w:val="none" w:sz="0" w:space="0" w:color="auto"/>
        <w:left w:val="none" w:sz="0" w:space="0" w:color="auto"/>
        <w:bottom w:val="none" w:sz="0" w:space="0" w:color="auto"/>
        <w:right w:val="none" w:sz="0" w:space="0" w:color="auto"/>
      </w:divBdr>
    </w:div>
    <w:div w:id="1377587275">
      <w:bodyDiv w:val="1"/>
      <w:marLeft w:val="0"/>
      <w:marRight w:val="0"/>
      <w:marTop w:val="0"/>
      <w:marBottom w:val="0"/>
      <w:divBdr>
        <w:top w:val="none" w:sz="0" w:space="0" w:color="auto"/>
        <w:left w:val="none" w:sz="0" w:space="0" w:color="auto"/>
        <w:bottom w:val="none" w:sz="0" w:space="0" w:color="auto"/>
        <w:right w:val="none" w:sz="0" w:space="0" w:color="auto"/>
      </w:divBdr>
    </w:div>
    <w:div w:id="1412971248">
      <w:bodyDiv w:val="1"/>
      <w:marLeft w:val="0"/>
      <w:marRight w:val="0"/>
      <w:marTop w:val="0"/>
      <w:marBottom w:val="0"/>
      <w:divBdr>
        <w:top w:val="none" w:sz="0" w:space="0" w:color="auto"/>
        <w:left w:val="none" w:sz="0" w:space="0" w:color="auto"/>
        <w:bottom w:val="none" w:sz="0" w:space="0" w:color="auto"/>
        <w:right w:val="none" w:sz="0" w:space="0" w:color="auto"/>
      </w:divBdr>
    </w:div>
    <w:div w:id="2045903970">
      <w:bodyDiv w:val="1"/>
      <w:marLeft w:val="0"/>
      <w:marRight w:val="0"/>
      <w:marTop w:val="0"/>
      <w:marBottom w:val="0"/>
      <w:divBdr>
        <w:top w:val="none" w:sz="0" w:space="0" w:color="auto"/>
        <w:left w:val="none" w:sz="0" w:space="0" w:color="auto"/>
        <w:bottom w:val="none" w:sz="0" w:space="0" w:color="auto"/>
        <w:right w:val="none" w:sz="0" w:space="0" w:color="auto"/>
      </w:divBdr>
    </w:div>
    <w:div w:id="21342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gbr01.safelinks.protection.outlook.com/?url=https%3A%2F%2Fwww.canceracademy.nhs.uk%2Fnews-and-events%2Fwhats&amp;data=05%7C02%7Crwh-tr.wmcacomms%40nhs.net%7Cc52f0ebd641f4ab7c7cc08ddf4384f9c%7C37c354b285b047f5b22207b48d774ee3%7C0%7C0%7C638935244892199677%7CUnknown%7CTWFpbGZsb3d8eyJFbXB0eU1hcGkiOnRydWUsIlYiOiIwLjAuMDAwMCIsIlAiOiJXaW4zMiIsIkFOIjoiTWFpbCIsIldUIjoyfQ%3D%3D%7C0%7C%7C%7C&amp;sdata=%2FYAfojR46xMT0jtzK7%2FX6AAppJG1RRacSZa0skdX3Jk%3D&amp;reserved=0" TargetMode="External"/><Relationship Id="rId26" Type="http://schemas.openxmlformats.org/officeDocument/2006/relationships/hyperlink" Target="https://gbr01.safelinks.protection.outlook.com/?url=https%3A%2F%2Fwmcanceralliance.nhs.uk%2Fcancer-academy%2Fupcoming-training&amp;data=05%7C02%7Crwh-tr.wmcacomms%40nhs.net%7Ccf1a895cb9db44dd3c8808dde92fe795%7C37c354b285b047f5b22207b48d774ee3%7C0%7C0%7C638923115090453194%7CUnknown%7CTWFpbGZsb3d8eyJFbXB0eU1hcGkiOnRydWUsIlYiOiIwLjAuMDAwMCIsIlAiOiJXaW4zMiIsIkFOIjoiTWFpbCIsIldUIjoyfQ%3D%3D%7C0%7C%7C%7C&amp;sdata=Rc6ibP2miBzAM5wXnbLn3j2F%2FwvZylcg69RRMp%2BYvLo%3D&amp;reserved=0" TargetMode="External"/><Relationship Id="rId39" Type="http://schemas.openxmlformats.org/officeDocument/2006/relationships/fontTable" Target="fontTable.xml"/><Relationship Id="rId21" Type="http://schemas.openxmlformats.org/officeDocument/2006/relationships/hyperlink" Target="mailto:rwh-tr.wmcanceralliance@nhs.net" TargetMode="External"/><Relationship Id="rId34" Type="http://schemas.openxmlformats.org/officeDocument/2006/relationships/hyperlink" Target="https://forms.office.com/pages/responsepage.aspx?id=slTDN7CF9UeyIge0jXdO4zNsz97bgj9Pr4ObDVYHGTNUN1RCVEw0TUs4MFVaS1ZMSDNJOExQT0pFNiQlQCN0PWcu&amp;route=shorturl" TargetMode="External"/><Relationship Id="rId7" Type="http://schemas.openxmlformats.org/officeDocument/2006/relationships/hyperlink" Target="https://www.bestpracticeshow.co.uk/" TargetMode="External"/><Relationship Id="rId12" Type="http://schemas.openxmlformats.org/officeDocument/2006/relationships/hyperlink" Target="https://gbr01.safelinks.protection.outlook.com/?url=https%3A%2F%2Fteams.microsoft.com%2Fdl%2Flauncher%2Flauncher.html%3Furl%3D%252F_%2523%252Fl%252Fmeetup-join%252F19%253Ameeting_MWZhMTljOTctZDZkOS00OTM2LWFhZTAtNTg1NjVhNDkyZTZj%2540thread.v2%252F0%253Fcontext%253D%25257b%252522Tid%252522%25253a%25252237c354b2-85b0-47f5-b222-07b48d774ee3%252522%25252c%252522Oid%252522%25253a%252522be06426c-44d8-4468-9ef8-70518397abf0%252522%25257d%2526anon%253Dtrue%26type%3Dmeetup-join%26deeplinkId%3Dcf09ff8a-4dfd-4f68-97c5-45928be7d869%26directDl%3Dtrue%26msLaunch%3Dtrue%26enableMobilePage%3Dtrue%26suppressPrompt%3Dtrue&amp;data=05%7C02%7Crwh-tr.wmcacomms%40nhs.net%7C5ed5dd918d6e480461b408ddf5deff6d%7C37c354b285b047f5b22207b48d774ee3%7C0%7C0%7C638937060306810485%7CUnknown%7CTWFpbGZsb3d8eyJFbXB0eU1hcGkiOnRydWUsIlYiOiIwLjAuMDAwMCIsIlAiOiJXaW4zMiIsIkFOIjoiTWFpbCIsIldUIjoyfQ%3D%3D%7C0%7C%7C%7C&amp;sdata=4HaKVJryDeK2NhMMaYPrLPaXSB2ZFu9DyH215lgecdg%3D&amp;reserved=0" TargetMode="External"/><Relationship Id="rId17" Type="http://schemas.openxmlformats.org/officeDocument/2006/relationships/image" Target="media/image6.jpeg"/><Relationship Id="rId25" Type="http://schemas.openxmlformats.org/officeDocument/2006/relationships/hyperlink" Target="https://gbr01.safelinks.protection.outlook.com/?url=https%3A%2F%2Fwmcanceralliance.nhs.uk%2Fcancer-academy&amp;data=05%7C02%7Crwh-tr.wmcacomms%40nhs.net%7Ccf1a895cb9db44dd3c8808dde92fe795%7C37c354b285b047f5b22207b48d774ee3%7C0%7C0%7C638923115090434199%7CUnknown%7CTWFpbGZsb3d8eyJFbXB0eU1hcGkiOnRydWUsIlYiOiIwLjAuMDAwMCIsIlAiOiJXaW4zMiIsIkFOIjoiTWFpbCIsIldUIjoyfQ%3D%3D%7C0%7C%7C%7C&amp;sdata=qKT4HFECi0NOAiu8K19CluP9ZuQZ6oEMmPrVP5Qvk%2B0%3D&amp;reserved=0" TargetMode="External"/><Relationship Id="rId33" Type="http://schemas.openxmlformats.org/officeDocument/2006/relationships/hyperlink" Target="https://eastmidlandscanceralliance.nhs.uk/news-events/newsletter/newsletters-2025" TargetMode="External"/><Relationship Id="rId38" Type="http://schemas.openxmlformats.org/officeDocument/2006/relationships/hyperlink" Target="https://forms.office.com/pages/responsepage.aspx?id=L4lzROBx_EaN7Cc5ArUTSeRZnZs5DnxDiiS8zIz2ONFUMFBaVUYwTkE1NVY2MjQxTkRXS1BUNlREUCQlQCN0PWcu&amp;route=shorturl" TargetMode="External"/><Relationship Id="rId2" Type="http://schemas.openxmlformats.org/officeDocument/2006/relationships/styles" Target="styles.xml"/><Relationship Id="rId16" Type="http://schemas.openxmlformats.org/officeDocument/2006/relationships/image" Target="cid:17521ea8-7541-438b-aaf9-50659672fbce@GBRP265.PROD.OUTLOOK.COM" TargetMode="External"/><Relationship Id="rId20" Type="http://schemas.openxmlformats.org/officeDocument/2006/relationships/image" Target="media/image7.png"/><Relationship Id="rId29" Type="http://schemas.openxmlformats.org/officeDocument/2006/relationships/hyperlink" Target="https://gbr01.safelinks.protection.outlook.com/?url=https%3A%2F%2Fwmcanceralliance.nhs.uk%2Fprofessionals-area%2Fexpert-advisory-groups&amp;data=05%7C02%7Crwh-tr.wmcacomms%40nhs.net%7Ccf1a895cb9db44dd3c8808dde92fe795%7C37c354b285b047f5b22207b48d774ee3%7C0%7C0%7C638923115090593035%7CUnknown%7CTWFpbGZsb3d8eyJFbXB0eU1hcGkiOnRydWUsIlYiOiIwLjAuMDAwMCIsIlAiOiJXaW4zMiIsIkFOIjoiTWFpbCIsIldUIjoyfQ%3D%3D%7C0%7C%7C%7C&amp;sdata=iIvKzH6nzlIC3Ip2IrukrCVEJicsqW2jrQxuP9SpYTI%3D&amp;reserved=0" TargetMode="External"/><Relationship Id="rId1" Type="http://schemas.openxmlformats.org/officeDocument/2006/relationships/numbering" Target="numbering.xml"/><Relationship Id="rId6" Type="http://schemas.openxmlformats.org/officeDocument/2006/relationships/hyperlink" Target="mailto:rwh-tr.wmcacomms@nhs.net" TargetMode="External"/><Relationship Id="rId11" Type="http://schemas.openxmlformats.org/officeDocument/2006/relationships/hyperlink" Target="https://gbr01.safelinks.protection.outlook.com/?url=https%3A%2F%2Fteams.microsoft.com%2Fdl%2Flauncher%2Flauncher.html%3Furl%3D%252F_%2523%252Fl%252Fmeetup-join%252F19%253Ameeting_MmZiMGU2YTgtYWQ0Ny00ZmIxLWJkYjktYmU3MGFjMGY4MWMy%2540thread.v2%252F0%253Fcontext%253D%25257b%252522Tid%252522%25253a%25252237c354b2-85b0-47f5-b222-07b48d774ee3%252522%25252c%252522Oid%252522%25253a%252522be06426c-44d8-4468-9ef8-70518397abf0%252522%25257d%2526anon%253Dtrue%26type%3Dmeetup-join%26deeplinkId%3D71856a82-b383-4afa-b50b-0377787b9b8a%26directDl%3Dtrue%26msLaunch%3Dtrue%26enableMobilePage%3Dtrue%26suppressPrompt%3Dtrue&amp;data=05%7C02%7Crwh-tr.wmcacomms%40nhs.net%7C5ed5dd918d6e480461b408ddf5deff6d%7C37c354b285b047f5b22207b48d774ee3%7C0%7C0%7C638937060306789159%7CUnknown%7CTWFpbGZsb3d8eyJFbXB0eU1hcGkiOnRydWUsIlYiOiIwLjAuMDAwMCIsIlAiOiJXaW4zMiIsIkFOIjoiTWFpbCIsIldUIjoyfQ%3D%3D%7C0%7C%7C%7C&amp;sdata=TxqierbGvetg%2FXNgVeTy%2Bs0zIxgRj6Cyu6EuvmNHrCA%3D&amp;reserved=0" TargetMode="External"/><Relationship Id="rId24" Type="http://schemas.openxmlformats.org/officeDocument/2006/relationships/image" Target="media/image9.png"/><Relationship Id="rId32" Type="http://schemas.openxmlformats.org/officeDocument/2006/relationships/image" Target="media/image11.jpeg"/><Relationship Id="rId37" Type="http://schemas.openxmlformats.org/officeDocument/2006/relationships/hyperlink" Target="https://westmidlandsradiotherapynetwork.nhs.uk/quarterly-newsletters/" TargetMode="Externa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hyperlink" Target="https://www.gmcanceracademy.org.uk/event/national-og-event/" TargetMode="External"/><Relationship Id="rId28" Type="http://schemas.openxmlformats.org/officeDocument/2006/relationships/hyperlink" Target="https://wmcanceralliance.nhs.uk/professionals-area/expert-advisory-groups" TargetMode="External"/><Relationship Id="rId36" Type="http://schemas.openxmlformats.org/officeDocument/2006/relationships/hyperlink" Target="https://future.nhs.uk/MidlandsECoutpatients/view?objectID=29315920" TargetMode="External"/><Relationship Id="rId10" Type="http://schemas.openxmlformats.org/officeDocument/2006/relationships/image" Target="media/image3.jpeg"/><Relationship Id="rId19" Type="http://schemas.openxmlformats.org/officeDocument/2006/relationships/hyperlink" Target="https://campaignresources.dhsc.gov.uk/campaigns/stoptober-2025/?spMailingID=31679247&amp;spUserID=MTc0MDA1NDQ1MTkyNQS2&amp;spJobID=2771050241&amp;spReportId=Mjc3MTA1MDI0MQS2" TargetMode="External"/><Relationship Id="rId31" Type="http://schemas.openxmlformats.org/officeDocument/2006/relationships/hyperlink" Target="mailto:rwh-tr.wmcapmo@nhs.ne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cid:4913136c-64ec-4fc3-a52a-992bf5a3531a@GBRP265.PROD.OUTLOOK.COM" TargetMode="External"/><Relationship Id="rId22" Type="http://schemas.openxmlformats.org/officeDocument/2006/relationships/image" Target="media/image8.jpeg"/><Relationship Id="rId27" Type="http://schemas.openxmlformats.org/officeDocument/2006/relationships/image" Target="media/image10.png"/><Relationship Id="rId30" Type="http://schemas.openxmlformats.org/officeDocument/2006/relationships/hyperlink" Target="mailto:angela.gould1@nhs.net" TargetMode="External"/><Relationship Id="rId35" Type="http://schemas.openxmlformats.org/officeDocument/2006/relationships/hyperlink" Target="https://gbr01.safelinks.protection.outlook.com/?url=https%3A%2F%2Fmailchi.mp%2Fa683c3c0bfe6%2Fnhs-central-and-south-genomics-mailing-list&amp;data=05%7C02%7Crwh-tr.wmcacomms%40nhs.net%7Ced493282deb042865d7208dde712768a%7C37c354b285b047f5b22207b48d774ee3%7C0%7C0%7C638920789008468189%7CUnknown%7CTWFpbGZsb3d8eyJFbXB0eU1hcGkiOnRydWUsIlYiOiIwLjAuMDAwMCIsIlAiOiJXaW4zMiIsIkFOIjoiTWFpbCIsIldUIjoyfQ%3D%3D%7C0%7C%7C%7C&amp;sdata=IYFTbbOhNrYWm6PKX09LfPYnvc%2ByjsP3qCaJ54XP3s8%3D&amp;reserved=0" TargetMode="External"/><Relationship Id="rId8" Type="http://schemas.openxmlformats.org/officeDocument/2006/relationships/hyperlink" Target="https://wmcanceralliance.nhs.uk/professionals-area/clinical-resources/primary-care-resource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3882</Words>
  <Characters>22128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Jessica (THE ROYAL WOLVERHAMPTON NHS TRUST)</dc:creator>
  <cp:keywords/>
  <dc:description/>
  <cp:lastModifiedBy>STYCHE, Kassandra (THE ROYAL WOLVERHAMPTON NHS TRUST)</cp:lastModifiedBy>
  <cp:revision>3</cp:revision>
  <dcterms:created xsi:type="dcterms:W3CDTF">2025-09-29T09:12:00Z</dcterms:created>
  <dcterms:modified xsi:type="dcterms:W3CDTF">2025-09-30T13:26:00Z</dcterms:modified>
</cp:coreProperties>
</file>